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Comprehensive Pan-Cancer Molecular Study of Gynecologic and Breast Cancers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https://pubmed.ncbi.nlm.nih.gov/29622464/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该研究对妇科和乳腺癌进行了全面的分子研究。</w:t>
      </w:r>
    </w:p>
    <w:p>
      <w:pPr>
        <w:jc w:val="both"/>
      </w:pPr>
      <w:r>
        <w:rPr/>
        <w:t xml:space="preserve">2. 研究结果表明，妇科和乳腺癌在分子水平上存在许多共同点。</w:t>
      </w:r>
    </w:p>
    <w:p>
      <w:pPr>
        <w:jc w:val="both"/>
      </w:pPr>
      <w:r>
        <w:rPr/>
        <w:t xml:space="preserve">3. 这些发现有助于深入了解这些癌症类型，并为未来的治疗方法提供指导。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很抱歉，由于给出的文章内容非常有限，无法对其进行详细的批判性分析。请提供更多关于文章内容的信息，以便我能够为您提供更准确和全面的见解。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文章中使用的证据和例子是否充分支持了观点？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文章中是否存在逻辑上的漏洞或矛盾之处？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文章中是否提供了其他观点或对立观点的讨论？
</w:t>
      </w:r>
    </w:p>
    <w:p>
      <w:pPr>
        <w:numPr>
          <w:ilvl w:val="0"/>
          <w:numId w:val="2"/>
        </w:numPr>
      </w:pPr>
      <w:r>
        <w:rPr/>
        <w:t xml:space="preserve">文章对读者的影响是什么？是否有任何潜在的偏见或假设？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https://www.fullpicture.app/item/be143d9cb5aabcea0c66bf6da2744d2e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3A4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622464/" TargetMode="External"/><Relationship Id="rId8" Type="http://schemas.openxmlformats.org/officeDocument/2006/relationships/hyperlink" Target="https://www.fullpicture.app/item/be143d9cb5aabcea0c66bf6da2744d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2024-01-21T00:26:54+01:00</dcterms:created>
  <dcterms:modified xsi:type="dcterms:W3CDTF">2024-01-21T00:26:54+01:00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