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Learning Guide Unit 5: Reading Assignment</w:t></w:r><w:br/><w:hyperlink r:id="rId7" w:history="1"><w:r><w:rPr><w:color w:val="2980b9"/><w:u w:val="single"/></w:rPr><w:t xml:space="preserve">https://my.uopeople.edu/mod/book/view.php?id=372748&chapterid=443927</w:t></w:r></w:hyperlink></w:p><w:p><w:pPr><w:pStyle w:val="Heading1"/></w:pPr><w:bookmarkStart w:id="2" w:name="_Toc2"/><w:r><w:t>Article summary:</w:t></w:r><w:bookmarkEnd w:id="2"/></w:p><w:p><w:pPr><w:jc w:val="both"/></w:pPr><w:r><w:rPr/><w:t xml:space="preserve">1. The reading assignments for Unit 5 include a PowerPoint and PDF on Creative Character Analysis, as well as a selection of short stories and essays.</w:t></w:r></w:p><w:p><w:pPr><w:jc w:val="both"/></w:pPr><w:r><w:rPr/><w:t xml:space="preserve">2. The short story options for reading include works by authors such as Amy Hempel, Jhumpa Lahiri, Annie Proulx, Edgar Allan Poe, F. Scott Fitzgerald, and more.</w:t></w:r></w:p><w:p><w:pPr><w:jc w:val="both"/></w:pPr><w:r><w:rPr/><w:t xml:space="preserve">3. There is also a video resource available on YouTube titled &quot;Character Analysis&quot; by ELAhacks.</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The article titled &quot;Learning Guide Unit 5: Reading Assignment&quot; provides information about the reading assignments for a specific unit in an English course. The article includes links to various resources and reading materials that students are required to read.</w:t></w:r></w:p><w:p><w:pPr><w:jc w:val="both"/></w:pPr><w:r><w:rPr/><w:t xml:space="preserve"></w:t></w:r></w:p><w:p><w:pPr><w:jc w:val="both"/></w:pPr><w:r><w:rPr/><w:t xml:space="preserve">In terms of potential biases, it is important to note that the article is from the official website of UoPeople, an online university. As such, there may be a bias towards promoting the university and its courses. However, since the article is simply providing information about reading assignments, it does not appear to contain any overt biases.</w:t></w:r></w:p><w:p><w:pPr><w:jc w:val="both"/></w:pPr><w:r><w:rPr/><w:t xml:space="preserve"></w:t></w:r></w:p><w:p><w:pPr><w:jc w:val="both"/></w:pPr><w:r><w:rPr/><w:t xml:space="preserve">The article does not engage in one-sided reporting as it is simply presenting the reading assignments without offering any opinions or analysis. It is a straightforward list of resources for students to access.</w:t></w:r></w:p><w:p><w:pPr><w:jc w:val="both"/></w:pPr><w:r><w:rPr/><w:t xml:space="preserve"></w:t></w:r></w:p><w:p><w:pPr><w:jc w:val="both"/></w:pPr><w:r><w:rPr/><w:t xml:space="preserve">There are no unsupported claims in the article as it is simply providing links to external sources for students to read. The claims made in the article are supported by the provided sources.</w:t></w:r></w:p><w:p><w:pPr><w:jc w:val="both"/></w:pPr><w:r><w:rPr/><w:t xml:space="preserve"></w:t></w:r></w:p><w:p><w:pPr><w:jc w:val="both"/></w:pPr><w:r><w:rPr/><w:t xml:space="preserve">One point of consideration that could be missing from the article is a brief description or summary of each reading assignment. This would provide students with some context and help them decide which assignment they would like to choose.</w:t></w:r></w:p><w:p><w:pPr><w:jc w:val="both"/></w:pPr><w:r><w:rPr/><w:t xml:space="preserve"></w:t></w:r></w:p><w:p><w:pPr><w:jc w:val="both"/></w:pPr><w:r><w:rPr/><w:t xml:space="preserve">The evidence for the claims made in the article can be found within the provided links. Students can click on these links to access the reading materials and verify their content.</w:t></w:r></w:p><w:p><w:pPr><w:jc w:val="both"/></w:pPr><w:r><w:rPr/><w:t xml:space="preserve"></w:t></w:r></w:p><w:p><w:pPr><w:jc w:val="both"/></w:pPr><w:r><w:rPr/><w:t xml:space="preserve">Since this is not an opinion piece or an argumentative article, there are no unexplored counterarguments or promotional content present. The purpose of this article is simply to inform students about their reading assignments.</w:t></w:r></w:p><w:p><w:pPr><w:jc w:val="both"/></w:pPr><w:r><w:rPr/><w:t xml:space="preserve"></w:t></w:r></w:p><w:p><w:pPr><w:jc w:val="both"/></w:pPr><w:r><w:rPr/><w:t xml:space="preserve">There does not appear to be any partiality in this article as it presents a list of reading assignments without favoring any particular source or author.</w:t></w:r></w:p><w:p><w:pPr><w:jc w:val="both"/></w:pPr><w:r><w:rPr/><w:t xml:space="preserve"></w:t></w:r></w:p><w:p><w:pPr><w:jc w:val="both"/></w:pPr><w:r><w:rPr/><w:t xml:space="preserve">Possible risks associated with the reading assignments are not noted in this article. However, it can be assumed that students are expected to approach these readings critically and engage in discussions with their instructors and peers if they have any concerns or questions.</w:t></w:r></w:p><w:p><w:pPr><w:jc w:val="both"/></w:pPr><w:r><w:rPr/><w:t xml:space="preserve"></w:t></w:r></w:p><w:p><w:pPr><w:jc w:val="both"/></w:pPr><w:r><w:rPr/><w:t xml:space="preserve">Overall, this article serves its purpose of informing students about their reading assignments without displaying any significant biases or issues.</w:t></w:r></w:p><w:p><w:pPr><w:pStyle w:val="Heading1"/></w:pPr><w:bookmarkStart w:id="5" w:name="_Toc5"/><w:r><w:t>Topics for further research:</w:t></w:r><w:bookmarkEnd w:id="5"/></w:p><w:p><w:pPr><w:spacing w:after="0"/><w:numPr><w:ilvl w:val="0"/><w:numId w:val="2"/></w:numPr></w:pPr><w:r><w:rPr/><w:t xml:space="preserve">Analysis of reading assignments in English courses
</w:t></w:r></w:p><w:p><w:pPr><w:spacing w:after="0"/><w:numPr><w:ilvl w:val="0"/><w:numId w:val="2"/></w:numPr></w:pPr><w:r><w:rPr/><w:t xml:space="preserve">Importance of providing context for reading assignments
</w:t></w:r></w:p><w:p><w:pPr><w:spacing w:after="0"/><w:numPr><w:ilvl w:val="0"/><w:numId w:val="2"/></w:numPr></w:pPr><w:r><w:rPr/><w:t xml:space="preserve">Critically approaching reading assignments in online courses
</w:t></w:r></w:p><w:p><w:pPr><w:spacing w:after="0"/><w:numPr><w:ilvl w:val="0"/><w:numId w:val="2"/></w:numPr></w:pPr><w:r><w:rPr/><w:t xml:space="preserve">Risks and challenges associated with reading assignments in online education
</w:t></w:r></w:p><w:p><w:pPr><w:spacing w:after="0"/><w:numPr><w:ilvl w:val="0"/><w:numId w:val="2"/></w:numPr></w:pPr><w:r><w:rPr/><w:t xml:space="preserve">Strategies for engaging in discussions about reading assignments
</w:t></w:r></w:p><w:p><w:pPr><w:numPr><w:ilvl w:val="0"/><w:numId w:val="2"/></w:numPr></w:pPr><w:r><w:rPr/><w:t xml:space="preserve">Evaluating the credibility and reliability of external reading materials in online courses</w:t></w:r></w:p><w:p><w:pPr><w:pStyle w:val="Heading1"/></w:pPr><w:bookmarkStart w:id="6" w:name="_Toc6"/><w:r><w:t>Report location:</w:t></w:r><w:bookmarkEnd w:id="6"/></w:p><w:p><w:hyperlink r:id="rId8" w:history="1"><w:r><w:rPr><w:color w:val="2980b9"/><w:u w:val="single"/></w:rPr><w:t xml:space="preserve">https://www.fullpicture.app/item/be60c25150e6269f64c99b57ad0e6a62</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1CAC4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y.uopeople.edu/mod/book/view.php?id=372748&amp;chapterid=443927" TargetMode="External"/><Relationship Id="rId8" Type="http://schemas.openxmlformats.org/officeDocument/2006/relationships/hyperlink" Target="https://www.fullpicture.app/item/be60c25150e6269f64c99b57ad0e6a6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2024-01-11T19:39:45+01:00</dcterms:created>
  <dcterms:modified xsi:type="dcterms:W3CDTF">2024-01-11T19:39:45+01:00</dcterms:modified>
</cp:coreProperties>
</file>

<file path=docProps/custom.xml><?xml version="1.0" encoding="utf-8"?>
<Properties xmlns="http://schemas.openxmlformats.org/officeDocument/2006/custom-properties" xmlns:vt="http://schemas.openxmlformats.org/officeDocument/2006/docPropsVTypes"/>
</file>