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approach to land use optimization and simulation considering urban development sustainability: A case study of Bortala, China - ScienceDirect</w:t>
      </w:r>
      <w:br/>
      <w:hyperlink r:id="rId7" w:history="1">
        <w:r>
          <w:rPr>
            <w:color w:val="2980b9"/>
            <w:u w:val="single"/>
          </w:rPr>
          <w:t xml:space="preserve">https://www.sciencedirect.com/science/article/pii/S2210670722004486</w:t>
        </w:r>
      </w:hyperlink>
    </w:p>
    <w:p>
      <w:pPr>
        <w:pStyle w:val="Heading1"/>
      </w:pPr>
      <w:bookmarkStart w:id="2" w:name="_Toc2"/>
      <w:r>
        <w:t>Article summary:</w:t>
      </w:r>
      <w:bookmarkEnd w:id="2"/>
    </w:p>
    <w:p>
      <w:pPr>
        <w:jc w:val="both"/>
      </w:pPr>
      <w:r>
        <w:rPr/>
        <w:t xml:space="preserve">1. A novel framework combining the ecological footprint model, BPNN, multi-objective genetic algorithm (MOGA), and patch-generating land use simulation (PLUS) model is proposed to assess and predict urban sustainability.</w:t>
      </w:r>
    </w:p>
    <w:p>
      <w:pPr>
        <w:jc w:val="both"/>
      </w:pPr>
      <w:r>
        <w:rPr/>
        <w:t xml:space="preserve">2. The LULC structure and distribution patterns under the LULC optimization scenario had a higher EC and a lower ecological deficit compared to the natural development scenario in Bortala, China.</w:t>
      </w:r>
    </w:p>
    <w:p>
      <w:pPr>
        <w:jc w:val="both"/>
      </w:pPr>
      <w:r>
        <w:rPr/>
        <w:t xml:space="preserve">3. The results of this study provide new insight into the allocation of land resources, the improvement of EC, and the formulation of socio-economic development policies.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new approach to land use optimization and simulation considering urban development sustainability: A case study of Bortala, China” is an informative piece that provides a comprehensive overview of a novel framework for assessing urban sustainability. The article presents an integrated framework combining ecological footprint, BPNN, MOGA and PLUS models which can be used to optimize land use/land cover (LULC) structure and distribution patterns in order to improve urban sustainability. The article also provides evidence from a case study in Bortala, China which shows that the LULC structure under the LO scenario had a lower ecological deficit compared to the ND scenario. </w:t>
      </w:r>
    </w:p>
    <w:p>
      <w:pPr>
        <w:jc w:val="both"/>
      </w:pPr>
      <w:r>
        <w:rPr/>
        <w:t xml:space="preserve">The article is generally reliable as it provides evidence from a case study in Bortala, China which supports its claims about improving urban sustainability through optimizing LULC structures. However, there are some potential biases that should be noted when evaluating this article. Firstly, there is no discussion on possible risks associated with implementing this framework or any potential unintended consequences that may arise from its implementation. Secondly, there is no mention of alternative approaches or counterarguments which could be used to assess urban sustainability instead of this proposed framework. Finally, there is no discussion on how this proposed framework could be applied in other contexts or locations outside of Bortala, China which limits its generalizability beyond this specific case study.</w:t>
      </w:r>
    </w:p>
    <w:p>
      <w:pPr>
        <w:pStyle w:val="Heading1"/>
      </w:pPr>
      <w:bookmarkStart w:id="5" w:name="_Toc5"/>
      <w:r>
        <w:t>Topics for further research:</w:t>
      </w:r>
      <w:bookmarkEnd w:id="5"/>
    </w:p>
    <w:p>
      <w:pPr>
        <w:spacing w:after="0"/>
        <w:numPr>
          <w:ilvl w:val="0"/>
          <w:numId w:val="2"/>
        </w:numPr>
      </w:pPr>
      <w:r>
        <w:rPr/>
        <w:t xml:space="preserve">Urban sustainability risks</w:t>
      </w:r>
    </w:p>
    <w:p>
      <w:pPr>
        <w:spacing w:after="0"/>
        <w:numPr>
          <w:ilvl w:val="0"/>
          <w:numId w:val="2"/>
        </w:numPr>
      </w:pPr>
      <w:r>
        <w:rPr/>
        <w:t xml:space="preserve">Alternative approaches to urban sustainability</w:t>
      </w:r>
    </w:p>
    <w:p>
      <w:pPr>
        <w:spacing w:after="0"/>
        <w:numPr>
          <w:ilvl w:val="0"/>
          <w:numId w:val="2"/>
        </w:numPr>
      </w:pPr>
      <w:r>
        <w:rPr/>
        <w:t xml:space="preserve">Counterarguments to land use optimization</w:t>
      </w:r>
    </w:p>
    <w:p>
      <w:pPr>
        <w:spacing w:after="0"/>
        <w:numPr>
          <w:ilvl w:val="0"/>
          <w:numId w:val="2"/>
        </w:numPr>
      </w:pPr>
      <w:r>
        <w:rPr/>
        <w:t xml:space="preserve">Unintended consequences of land use optimization</w:t>
      </w:r>
    </w:p>
    <w:p>
      <w:pPr>
        <w:spacing w:after="0"/>
        <w:numPr>
          <w:ilvl w:val="0"/>
          <w:numId w:val="2"/>
        </w:numPr>
      </w:pPr>
      <w:r>
        <w:rPr/>
        <w:t xml:space="preserve">Application of land use optimization framework in other contexts</w:t>
      </w:r>
    </w:p>
    <w:p>
      <w:pPr>
        <w:numPr>
          <w:ilvl w:val="0"/>
          <w:numId w:val="2"/>
        </w:numPr>
      </w:pPr>
      <w:r>
        <w:rPr/>
        <w:t xml:space="preserve">Generalizability of land use optimization framework</w:t>
      </w:r>
    </w:p>
    <w:p>
      <w:pPr>
        <w:pStyle w:val="Heading1"/>
      </w:pPr>
      <w:bookmarkStart w:id="6" w:name="_Toc6"/>
      <w:r>
        <w:t>Report location:</w:t>
      </w:r>
      <w:bookmarkEnd w:id="6"/>
    </w:p>
    <w:p>
      <w:hyperlink r:id="rId8" w:history="1">
        <w:r>
          <w:rPr>
            <w:color w:val="2980b9"/>
            <w:u w:val="single"/>
          </w:rPr>
          <w:t xml:space="preserve">https://www.fullpicture.app/item/bebd63f4a2260602f9ff0cc0aa0ee7f3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3CA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670722004486" TargetMode="External"/><Relationship Id="rId8" Type="http://schemas.openxmlformats.org/officeDocument/2006/relationships/hyperlink" Target="https://www.fullpicture.app/item/bebd63f4a2260602f9ff0cc0aa0ee7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2023-02-27T05:59:22+01:00</dcterms:created>
  <dcterms:modified xsi:type="dcterms:W3CDTF">2023-02-27T05:59:22+01:00</dcterms:modified>
</cp:coreProperties>
</file>

<file path=docProps/custom.xml><?xml version="1.0" encoding="utf-8"?>
<Properties xmlns="http://schemas.openxmlformats.org/officeDocument/2006/custom-properties" xmlns:vt="http://schemas.openxmlformats.org/officeDocument/2006/docPropsVTypes"/>
</file>