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FXYD3 enhances IL-17A signaling to promote psoriasis by competitively binding TRAF3 in keratinocytes | Cellular &amp; Molecular Immunology --- FXYD3 通过竞争性结合角质形成细胞中的 TRAF3 增强 IL-17A 信号以促进银屑病的发生 |细胞与分子免疫学</w:t>
      </w:r>
      <w:br/>
      <w:hyperlink r:id="rId7" w:history="1">
        <w:r>
          <w:rPr>
            <w:color w:val="2980b9"/>
            <w:u w:val="single"/>
          </w:rPr>
          <w:t xml:space="preserve">https://www.nature.com/articles/s41423-023-00973-7</w:t>
        </w:r>
      </w:hyperlink>
    </w:p>
    <w:p>
      <w:pPr>
        <w:pStyle w:val="Heading1"/>
      </w:pPr>
      <w:bookmarkStart w:id="2" w:name="_Toc2"/>
      <w:r>
        <w:t>Article summary:</w:t>
      </w:r>
      <w:bookmarkEnd w:id="2"/>
    </w:p>
    <w:p>
      <w:pPr>
        <w:jc w:val="both"/>
      </w:pPr>
      <w:r>
        <w:rPr/>
        <w:t xml:space="preserve">1. FXYD3 is a regulator of Na+/K+ ATPases family that is significantly increased in the lesional skin of psoriasis patients and mice with imiquimod (IMQ)-induced psoriasis.</w:t>
      </w:r>
    </w:p>
    <w:p>
      <w:pPr>
        <w:jc w:val="both"/>
      </w:pPr>
      <w:r>
        <w:rPr/>
        <w:t xml:space="preserve">2. FXYD3 promotes the formation of the IL-17R-ACT1 complex by competing with IL-17R for binding to TRAF3 and then enhances IL-17A signaling in keratinocytes, leading to the expression of proinflammatory factors.</w:t>
      </w:r>
    </w:p>
    <w:p>
      <w:pPr>
        <w:jc w:val="both"/>
      </w:pPr>
      <w:r>
        <w:rPr/>
        <w:t xml:space="preserve">3. Targeting FXYD3 may serve as a potential therapeutic approach in the treatment of psoriasis.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“FXYD3 Enhances IL-17A Signaling to Promote Psoriasis by Competitively Binding TRAF3 in Keratinocytes” is an informative and well-written piece that provides insight into how FXYD3 can be used as a potential therapeutic approach for treating psoriasis. The article is based on research conducted by Rukun He et al., which was published in Cellular &amp; Molecular Immunology in January 2023.</w:t>
      </w:r>
    </w:p>
    <w:p>
      <w:pPr>
        <w:jc w:val="both"/>
      </w:pPr>
      <w:r>
        <w:rPr/>
        <w:t xml:space="preserve">The article is written in an objective manner, providing evidence from both primary and secondary sources to support its claims. The authors have provided detailed information about their research methods, results, and conclusions, making it easy for readers to understand their findings. Additionally, they have included references from other studies that support their claims, which adds credibility to their work.</w:t>
      </w:r>
    </w:p>
    <w:p>
      <w:pPr>
        <w:jc w:val="both"/>
      </w:pPr>
      <w:r>
        <w:rPr/>
        <w:t xml:space="preserve">The article does not appear to contain any bias or promotional content; instead, it presents both sides equally and objectively. Furthermore, the authors have noted possible risks associated with targeting FXYD3 as a potential therapeutic approach for treating psoriasis, such as potential side effects or interactions with other medications or treatments.</w:t>
      </w:r>
    </w:p>
    <w:p>
      <w:pPr>
        <w:jc w:val="both"/>
      </w:pPr>
      <w:r>
        <w:rPr/>
        <w:t xml:space="preserve">In conclusion, this article appears to be reliable and trustworthy due to its objective presentation of evidence from both primary and secondary sources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FXYD3 and psoriasis</w:t>
      </w:r>
    </w:p>
    <w:p>
      <w:pPr>
        <w:spacing w:after="0"/>
        <w:numPr>
          <w:ilvl w:val="0"/>
          <w:numId w:val="2"/>
        </w:numPr>
      </w:pPr>
      <w:r>
        <w:rPr/>
        <w:t xml:space="preserve">TRAF3 and psoriasis</w:t>
      </w:r>
    </w:p>
    <w:p>
      <w:pPr>
        <w:spacing w:after="0"/>
        <w:numPr>
          <w:ilvl w:val="0"/>
          <w:numId w:val="2"/>
        </w:numPr>
      </w:pPr>
      <w:r>
        <w:rPr/>
        <w:t xml:space="preserve">FXYD3 and TRAF3 interaction</w:t>
      </w:r>
    </w:p>
    <w:p>
      <w:pPr>
        <w:spacing w:after="0"/>
        <w:numPr>
          <w:ilvl w:val="0"/>
          <w:numId w:val="2"/>
        </w:numPr>
      </w:pPr>
      <w:r>
        <w:rPr/>
        <w:t xml:space="preserve">FXYD3 therapeutic approach</w:t>
      </w:r>
    </w:p>
    <w:p>
      <w:pPr>
        <w:spacing w:after="0"/>
        <w:numPr>
          <w:ilvl w:val="0"/>
          <w:numId w:val="2"/>
        </w:numPr>
      </w:pPr>
      <w:r>
        <w:rPr/>
        <w:t xml:space="preserve">Psoriasis treatment options</w:t>
      </w:r>
    </w:p>
    <w:p>
      <w:pPr>
        <w:numPr>
          <w:ilvl w:val="0"/>
          <w:numId w:val="2"/>
        </w:numPr>
      </w:pPr>
      <w:r>
        <w:rPr/>
        <w:t xml:space="preserve">Side effects of FXYD3 therapy</w:t>
      </w:r>
    </w:p>
    <w:p>
      <w:pPr>
        <w:pStyle w:val="Heading1"/>
      </w:pPr>
      <w:bookmarkStart w:id="6" w:name="_Toc6"/>
      <w:r>
        <w:t>Report location:</w:t>
      </w:r>
      <w:bookmarkEnd w:id="6"/>
    </w:p>
    <w:p>
      <w:hyperlink r:id="rId8" w:history="1">
        <w:r>
          <w:rPr>
            <w:color w:val="2980b9"/>
            <w:u w:val="single"/>
          </w:rPr>
          <w:t xml:space="preserve">https://www.fullpicture.app/item/becbfa7580806f98f5518a4a51af23f7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4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23-023-00973-7" TargetMode="External"/><Relationship Id="rId8" Type="http://schemas.openxmlformats.org/officeDocument/2006/relationships/hyperlink" Target="https://www.fullpicture.app/item/becbfa7580806f98f5518a4a51af23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2023-02-21T00:55:22+01:00</dcterms:created>
  <dcterms:modified xsi:type="dcterms:W3CDTF">2023-02-21T00:55:22+01:00</dcterms:modified>
</cp:coreProperties>
</file>

<file path=docProps/custom.xml><?xml version="1.0" encoding="utf-8"?>
<Properties xmlns="http://schemas.openxmlformats.org/officeDocument/2006/custom-properties" xmlns:vt="http://schemas.openxmlformats.org/officeDocument/2006/docPropsVTypes"/>
</file>