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voids on fatigue damage propagation in 3D5D braided composites revealed via automated algorithms using X-ray computed tomography - ScienceDirect</w:t>
      </w:r>
      <w:br/>
      <w:hyperlink r:id="rId7" w:history="1">
        <w:r>
          <w:rPr>
            <w:color w:val="2980b9"/>
            <w:u w:val="single"/>
          </w:rPr>
          <w:t xml:space="preserve">https://www.sciencedirect.com/science/article/pii/S0142112322000585</w:t>
        </w:r>
      </w:hyperlink>
    </w:p>
    <w:p>
      <w:pPr>
        <w:pStyle w:val="Heading1"/>
      </w:pPr>
      <w:bookmarkStart w:id="2" w:name="_Toc2"/>
      <w:r>
        <w:t>Article summary:</w:t>
      </w:r>
      <w:bookmarkEnd w:id="2"/>
    </w:p>
    <w:p>
      <w:pPr>
        <w:jc w:val="both"/>
      </w:pPr>
      <w:r>
        <w:rPr/>
        <w:t xml:space="preserve">1. Combination of Micro-CT and novel image algorithms was used to track the 3D deflection of individual voids in 3D5D braided composites under fatigue loading.</w:t>
      </w:r>
    </w:p>
    <w:p>
      <w:pPr>
        <w:jc w:val="both"/>
      </w:pPr>
      <w:r>
        <w:rPr/>
        <w:t xml:space="preserve">2. Debonding still dominates the fatigue damage propagation in the material within 76.9% of fatigue life.</w:t>
      </w:r>
    </w:p>
    <w:p>
      <w:pPr>
        <w:jc w:val="both"/>
      </w:pPr>
      <w:r>
        <w:rPr/>
        <w:t xml:space="preserve">3. Voids located at the interface between yarns and matrix were found to be the critical voids under fatigue loading.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“Effect of voids on fatigue damage propagation in 3D5D braided composites revealed via automated algorithms using X-ray computed tomography” is a well-written and comprehensive study that provides valuable insights into the effect of voids on fatigue behavior in three-dimensional five-directional (3D5D) braided composites under fatigue loading. The authors have made use of Micro-CT and novel image algorithms during interruptive fatigue tests to analyze the progressive damage mechanism of 3D5D braided composites with voids, which is an innovative approach that has not been explored before. The article is reliable as it provides detailed information about the methodology used, results obtained, and conclusions drawn from them. Furthermore, it also presents potential applications for this research in terms of developing fatigue life prediction models for 3D5D braided composites with voids. </w:t>
      </w:r>
    </w:p>
    <w:p>
      <w:pPr>
        <w:jc w:val="both"/>
      </w:pPr>
      <w:r>
        <w:rPr/>
        <w:t xml:space="preserve">However, there are some points that could be improved upon in order to make this article more trustworthy and reliable. For instance, while the authors have discussed potential applications for their research, they have not provided any evidence or data to support their claims regarding these applications. Additionally, while they have discussed potential risks associated with using 3D5D braided composites with voids, they have not presented both sides equally or explored counterarguments regarding these risks. Finally, there is a lack of promotional content in this article which could be addressed by including more information about how this research can benefit industry stakeholders such as manufacturers and designers who use these materials in their products or processes. </w:t>
      </w:r>
    </w:p>
    <w:p>
      <w:pPr>
        <w:jc w:val="both"/>
      </w:pPr>
      <w:r>
        <w:rPr/>
        <w:t xml:space="preserve">In conclusion, while this article provides valuable insights into the effect of voids on fatigue behavior in 3D5D braided composites under fatigue loading, there are some areas where it could be improved upon to make it more trustworthy and reliable such as providing evidence for its potential applications and exploring counterarguments regarding potential risks associated with using these materials with voids.</w:t>
      </w:r>
    </w:p>
    <w:p>
      <w:pPr>
        <w:pStyle w:val="Heading1"/>
      </w:pPr>
      <w:bookmarkStart w:id="5" w:name="_Toc5"/>
      <w:r>
        <w:t>Topics for further research:</w:t>
      </w:r>
      <w:bookmarkEnd w:id="5"/>
    </w:p>
    <w:p>
      <w:pPr>
        <w:spacing w:after="0"/>
        <w:numPr>
          <w:ilvl w:val="0"/>
          <w:numId w:val="2"/>
        </w:numPr>
      </w:pPr>
      <w:r>
        <w:rPr/>
        <w:t xml:space="preserve">Fatigue life prediction models for 3D5D braided composites</w:t>
      </w:r>
    </w:p>
    <w:p>
      <w:pPr>
        <w:spacing w:after="0"/>
        <w:numPr>
          <w:ilvl w:val="0"/>
          <w:numId w:val="2"/>
        </w:numPr>
      </w:pPr>
      <w:r>
        <w:rPr/>
        <w:t xml:space="preserve">Benefits of 3D5D braided composites with voids</w:t>
      </w:r>
    </w:p>
    <w:p>
      <w:pPr>
        <w:spacing w:after="0"/>
        <w:numPr>
          <w:ilvl w:val="0"/>
          <w:numId w:val="2"/>
        </w:numPr>
      </w:pPr>
      <w:r>
        <w:rPr/>
        <w:t xml:space="preserve">Counterarguments regarding potential risks of 3D5D braided composites with voids</w:t>
      </w:r>
    </w:p>
    <w:p>
      <w:pPr>
        <w:spacing w:after="0"/>
        <w:numPr>
          <w:ilvl w:val="0"/>
          <w:numId w:val="2"/>
        </w:numPr>
      </w:pPr>
      <w:r>
        <w:rPr/>
        <w:t xml:space="preserve">Automated algorithms for X-ray computed tomography</w:t>
      </w:r>
    </w:p>
    <w:p>
      <w:pPr>
        <w:spacing w:after="0"/>
        <w:numPr>
          <w:ilvl w:val="0"/>
          <w:numId w:val="2"/>
        </w:numPr>
      </w:pPr>
      <w:r>
        <w:rPr/>
        <w:t xml:space="preserve">Interruptive fatigue tests for 3D5D braided composites</w:t>
      </w:r>
    </w:p>
    <w:p>
      <w:pPr>
        <w:numPr>
          <w:ilvl w:val="0"/>
          <w:numId w:val="2"/>
        </w:numPr>
      </w:pPr>
      <w:r>
        <w:rPr/>
        <w:t xml:space="preserve">Micro-CT analysis of 3D5D braided composites with voids</w:t>
      </w:r>
    </w:p>
    <w:p>
      <w:pPr>
        <w:pStyle w:val="Heading1"/>
      </w:pPr>
      <w:bookmarkStart w:id="6" w:name="_Toc6"/>
      <w:r>
        <w:t>Report location:</w:t>
      </w:r>
      <w:bookmarkEnd w:id="6"/>
    </w:p>
    <w:p>
      <w:hyperlink r:id="rId8" w:history="1">
        <w:r>
          <w:rPr>
            <w:color w:val="2980b9"/>
            <w:u w:val="single"/>
          </w:rPr>
          <w:t xml:space="preserve">https://www.fullpicture.app/item/bef576c5dc3050300de2b55fc438e140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2FB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2112322000585" TargetMode="External"/><Relationship Id="rId8" Type="http://schemas.openxmlformats.org/officeDocument/2006/relationships/hyperlink" Target="https://www.fullpicture.app/item/bef576c5dc3050300de2b55fc438e1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2023-02-23T04:37:38+01:00</dcterms:created>
  <dcterms:modified xsi:type="dcterms:W3CDTF">2023-02-23T04:37:38+01:00</dcterms:modified>
</cp:coreProperties>
</file>

<file path=docProps/custom.xml><?xml version="1.0" encoding="utf-8"?>
<Properties xmlns="http://schemas.openxmlformats.org/officeDocument/2006/custom-properties" xmlns:vt="http://schemas.openxmlformats.org/officeDocument/2006/docPropsVTypes"/>
</file>