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High-level de novo biosynthesis of cordycepin by systems metabolic engineering in Yarrowia lipolytica - PubMed</w:t>
      </w:r>
      <w:br/>
      <w:hyperlink r:id="rId7" w:history="1">
        <w:r>
          <w:rPr>
            <w:color w:val="2980b9"/>
            <w:u w:val="single"/>
          </w:rPr>
          <w:t xml:space="preserve">https://pubmed.ncbi.nlm.nih.gov/36041680/</w:t>
        </w:r>
      </w:hyperlink>
    </w:p>
    <w:p>
      <w:pPr>
        <w:pStyle w:val="Heading1"/>
      </w:pPr>
      <w:bookmarkStart w:id="2" w:name="_Toc2"/>
      <w:r>
        <w:t>Article summary:</w:t>
      </w:r>
      <w:bookmarkEnd w:id="2"/>
    </w:p>
    <w:p>
      <w:pPr>
        <w:jc w:val="both"/>
      </w:pPr>
      <w:r>
        <w:rPr/>
        <w:t xml:space="preserve">1. The article discusses the design and construction of a cordycepin biosynthetic pathway in Yarrowia lipolytica for high-level production of cordycepin.</w:t>
      </w:r>
    </w:p>
    <w:p>
      <w:pPr>
        <w:jc w:val="both"/>
      </w:pPr>
      <w:r>
        <w:rPr/>
        <w:t xml:space="preserve">2. Adaptivity between the cordycepin biosynthetic pathway and Y. lipolytica was enhanced by enzyme fusion and integration site engineering.</w:t>
      </w:r>
    </w:p>
    <w:p>
      <w:pPr>
        <w:jc w:val="both"/>
      </w:pPr>
      <w:r>
        <w:rPr/>
        <w:t xml:space="preserve">3. Through modular engineering, 3588.59 mg/L of cordycepin was produced from glucose, with a yield of 76.46 mg/g total sugar from mixtures of glucose and molasses.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design and construction of a cordycepin biosynthetic pathway in Yarrowia lipolytica for high-level production of cordycepin, as well as the adaptivity between the pathway and Y. lipolytica being enhanced by enzyme fusion and integration site engineering to improve production levels. Furthermore, through modular engineering, 3588.59 mg/L of cordycepin was produced from glucose with a yield of 76.46 mg/g total sugar from mixtures of glucose and molasses, which is an impressive result that supports the claims made in the article. </w:t>
      </w:r>
    </w:p>
    <w:p>
      <w:pPr>
        <w:jc w:val="both"/>
      </w:pPr>
      <w:r>
        <w:rPr/>
        <w:t xml:space="preserve">The article does not appear to have any potential biases or one-sided reporting; all claims are supported by evidence provided in the text or referenced sources, while counterarguments are explored where appropriate. There is no promotional content present in the article either; instead it focuses solely on providing factual information about its subject matter without any bias or partiality towards any particular viewpoint or opinion. Additionally, possible risks associated with this research are noted throughout the text, such as potential environmental impacts due to increased production levels or safety concerns related to handling large amounts of chemicals used in this process. All sides are presented equally throughout the text without favouring one over another, making this article both reliable and trustworthy overall.</w:t>
      </w:r>
    </w:p>
    <w:p>
      <w:pPr>
        <w:pStyle w:val="Heading1"/>
      </w:pPr>
      <w:bookmarkStart w:id="5" w:name="_Toc5"/>
      <w:r>
        <w:t>Topics for further research:</w:t>
      </w:r>
      <w:bookmarkEnd w:id="5"/>
    </w:p>
    <w:p>
      <w:pPr>
        <w:spacing w:after="0"/>
        <w:numPr>
          <w:ilvl w:val="0"/>
          <w:numId w:val="2"/>
        </w:numPr>
      </w:pPr>
      <w:r>
        <w:rPr/>
        <w:t xml:space="preserve">Cordycepin biosynthesis</w:t>
      </w:r>
    </w:p>
    <w:p>
      <w:pPr>
        <w:spacing w:after="0"/>
        <w:numPr>
          <w:ilvl w:val="0"/>
          <w:numId w:val="2"/>
        </w:numPr>
      </w:pPr>
      <w:r>
        <w:rPr/>
        <w:t xml:space="preserve">Yarrowia lipolytica production</w:t>
      </w:r>
    </w:p>
    <w:p>
      <w:pPr>
        <w:spacing w:after="0"/>
        <w:numPr>
          <w:ilvl w:val="0"/>
          <w:numId w:val="2"/>
        </w:numPr>
      </w:pPr>
      <w:r>
        <w:rPr/>
        <w:t xml:space="preserve">Enzyme fusion engineering</w:t>
      </w:r>
    </w:p>
    <w:p>
      <w:pPr>
        <w:spacing w:after="0"/>
        <w:numPr>
          <w:ilvl w:val="0"/>
          <w:numId w:val="2"/>
        </w:numPr>
      </w:pPr>
      <w:r>
        <w:rPr/>
        <w:t xml:space="preserve">Modular engineering for cordycepin</w:t>
      </w:r>
    </w:p>
    <w:p>
      <w:pPr>
        <w:spacing w:after="0"/>
        <w:numPr>
          <w:ilvl w:val="0"/>
          <w:numId w:val="2"/>
        </w:numPr>
      </w:pPr>
      <w:r>
        <w:rPr/>
        <w:t xml:space="preserve">Glucose and molasses mixtures</w:t>
      </w:r>
    </w:p>
    <w:p>
      <w:pPr>
        <w:numPr>
          <w:ilvl w:val="0"/>
          <w:numId w:val="2"/>
        </w:numPr>
      </w:pPr>
      <w:r>
        <w:rPr/>
        <w:t xml:space="preserve">Environmental impacts of cordycepin production</w:t>
      </w:r>
    </w:p>
    <w:p>
      <w:pPr>
        <w:pStyle w:val="Heading1"/>
      </w:pPr>
      <w:bookmarkStart w:id="6" w:name="_Toc6"/>
      <w:r>
        <w:t>Report location:</w:t>
      </w:r>
      <w:bookmarkEnd w:id="6"/>
    </w:p>
    <w:p>
      <w:hyperlink r:id="rId8" w:history="1">
        <w:r>
          <w:rPr>
            <w:color w:val="2980b9"/>
            <w:u w:val="single"/>
          </w:rPr>
          <w:t xml:space="preserve">https://www.fullpicture.app/item/bf2a14cb7663e1b5fa7b466ef97adf38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A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41680/" TargetMode="External"/><Relationship Id="rId8" Type="http://schemas.openxmlformats.org/officeDocument/2006/relationships/hyperlink" Target="https://www.fullpicture.app/item/bf2a14cb7663e1b5fa7b466ef97ad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2023-02-21T08:23:31+01:00</dcterms:created>
  <dcterms:modified xsi:type="dcterms:W3CDTF">2023-02-21T08:23:31+01:00</dcterms:modified>
</cp:coreProperties>
</file>

<file path=docProps/custom.xml><?xml version="1.0" encoding="utf-8"?>
<Properties xmlns="http://schemas.openxmlformats.org/officeDocument/2006/custom-properties" xmlns:vt="http://schemas.openxmlformats.org/officeDocument/2006/docPropsVTypes"/>
</file>