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 of Water Hyacinth Infestation on the Physicochemical Characteristics of Lake Naivasha - 百度学术</w:t></w:r><w:br/><w:hyperlink r:id="rId7" w:history="1"><w:r><w:rPr><w:color w:val="2980b9"/><w:u w:val="single"/></w:rPr><w:t xml:space="preserve">https://xueshu.baidu.com/usercenter/paper/show?paperid=bf209c33b977ef447a1f6345c07123a5&site=xueshu_se</w:t></w:r></w:hyperlink></w:p><w:p><w:pPr><w:pStyle w:val="Heading1"/></w:pPr><w:bookmarkStart w:id="2" w:name="_Toc2"/><w:r><w:t>Article summary:</w:t></w:r><w:bookmarkEnd w:id="2"/></w:p><w:p><w:pPr><w:jc w:val="both"/></w:pPr><w:r><w:rPr/><w:t xml:space="preserve">1. Water hyacinth is an invasive aquatic macrophyte that has had major negative economic and ecological impacts in the Lake Naivasha region since its introduction in 1986.</w:t></w:r></w:p><w:p><w:pPr><w:jc w:val="both"/></w:pPr><w:r><w:rPr/><w:t xml:space="preserve">2. Field measurements were done to determine the impact of water hyacinth on water quality, comparing two sampling sites (one under water hyacinth and another at shore line without water hyacinth).</w:t></w:r></w:p><w:p><w:pPr><w:jc w:val="both"/></w:pPr><w:r><w:rPr/><w:t xml:space="preserve">3. The sample analysis showed that free carbon dioxide, dissolved oxygen, and pH were significantly higher/lower in water hyacinth infested areas than in open water, while temperature was not significantly different between the two habitats.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detailed overview of the effects of water hyacinth infestation on the physicochemical characteristics of Lake Naivasha. The authors have conducted field measurements to compare two sampling sites (one under water hyacinth and another at shore line without water hyacinth), and their results show that free carbon dioxide, dissolved oxygen, and pH were significantly higher/lower in water hyacinth infested areas than in open water. The article is generally reliable as it provides evidence for its claims through field measurements and statistical analysis. However, there are some potential biases that should be noted. For example, the article does not explore any counterarguments or present both sides equally; instead it focuses solely on the negative impacts of water hyacinth infestation on Lake Naivasha's ecology. Additionally, it does not provide any information about possible risks associated with controlling or removing the plant from the lake. Furthermore, there is no discussion about how this research could be used to inform policy decisions or management strategies for dealing with this issue. In conclusion, while this article provides a thorough overview of the effects of water hyacinth infestation on Lake Naivasha's ecology, it could benefit from further exploration into potential risks associated with control measures as well as how this research can be used to inform policy decisions related to managing this issue.</w:t></w:r></w:p><w:p><w:pPr><w:pStyle w:val="Heading1"/></w:pPr><w:bookmarkStart w:id="5" w:name="_Toc5"/><w:r><w:t>Topics for further research:</w:t></w:r><w:bookmarkEnd w:id="5"/></w:p><w:p><w:pPr><w:spacing w:after="0"/><w:numPr><w:ilvl w:val="0"/><w:numId w:val="2"/></w:numPr></w:pPr><w:r><w:rPr/><w:t xml:space="preserve">Water hyacinth control strategies</w:t></w:r></w:p><w:p><w:pPr><w:spacing w:after="0"/><w:numPr><w:ilvl w:val="0"/><w:numId w:val="2"/></w:numPr></w:pPr><w:r><w:rPr/><w:t xml:space="preserve">Water hyacinth management policies</w:t></w:r></w:p><w:p><w:pPr><w:spacing w:after="0"/><w:numPr><w:ilvl w:val="0"/><w:numId w:val="2"/></w:numPr></w:pPr><w:r><w:rPr/><w:t xml:space="preserve">Lake Naivasha water quality</w:t></w:r></w:p><w:p><w:pPr><w:spacing w:after="0"/><w:numPr><w:ilvl w:val="0"/><w:numId w:val="2"/></w:numPr></w:pPr><w:r><w:rPr/><w:t xml:space="preserve">Impacts of water hyacinth on aquatic ecosystems</w:t></w:r></w:p><w:p><w:pPr><w:spacing w:after="0"/><w:numPr><w:ilvl w:val="0"/><w:numId w:val="2"/></w:numPr></w:pPr><w:r><w:rPr/><w:t xml:space="preserve">Risks associated with water hyacinth removal</w:t></w:r></w:p><w:p><w:pPr><w:numPr><w:ilvl w:val="0"/><w:numId w:val="2"/></w:numPr></w:pPr><w:r><w:rPr/><w:t xml:space="preserve">Physicochemical characteristics of Lake Naivasha</w:t></w:r></w:p><w:p><w:pPr><w:pStyle w:val="Heading1"/></w:pPr><w:bookmarkStart w:id="6" w:name="_Toc6"/><w:r><w:t>Report location:</w:t></w:r><w:bookmarkEnd w:id="6"/></w:p><w:p><w:hyperlink r:id="rId8" w:history="1"><w:r><w:rPr><w:color w:val="2980b9"/><w:u w:val="single"/></w:rPr><w:t xml:space="preserve">https://www.fullpicture.app/item/bf8e7cf949cb2926e334861568d22ca9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D9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bf209c33b977ef447a1f6345c07123a5&amp;site=xueshu_se" TargetMode="External"/><Relationship Id="rId8" Type="http://schemas.openxmlformats.org/officeDocument/2006/relationships/hyperlink" Target="https://www.fullpicture.app/item/bf8e7cf949cb2926e334861568d22c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2023-03-09T01:17:22+01:00</dcterms:created>
  <dcterms:modified xsi:type="dcterms:W3CDTF">2023-03-09T01:17:22+01:00</dcterms:modified>
</cp:coreProperties>
</file>

<file path=docProps/custom.xml><?xml version="1.0" encoding="utf-8"?>
<Properties xmlns="http://schemas.openxmlformats.org/officeDocument/2006/custom-properties" xmlns:vt="http://schemas.openxmlformats.org/officeDocument/2006/docPropsVTypes"/>
</file>