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网络舆论关注与企业创新--《经济学(季刊)》2021年01期</w:t>
      </w:r>
      <w:br/>
      <w:hyperlink r:id="rId7" w:history="1">
        <w:r>
          <w:rPr>
            <w:color w:val="2980b9"/>
            <w:u w:val="single"/>
          </w:rPr>
          <w:t xml:space="preserve">https://www.cnki.com.cn/Article/CJFDTotal-JJXU202101006.htm</w:t>
        </w:r>
      </w:hyperlink>
    </w:p>
    <w:p>
      <w:pPr>
        <w:pStyle w:val="Heading1"/>
      </w:pPr>
      <w:bookmarkStart w:id="2" w:name="_Toc2"/>
      <w:r>
        <w:t>Article summary:</w:t>
      </w:r>
      <w:bookmarkEnd w:id="2"/>
    </w:p>
    <w:p>
      <w:pPr>
        <w:jc w:val="both"/>
      </w:pPr>
      <w:r>
        <w:rPr/>
        <w:t xml:space="preserve">1. This article explores the relationship between online public opinion and corporate innovation in the context of China's efforts to promote the integration of the Internet and the real economy.</w:t>
      </w:r>
    </w:p>
    <w:p>
      <w:pPr>
        <w:jc w:val="both"/>
      </w:pPr>
      <w:r>
        <w:rPr/>
        <w:t xml:space="preserve">2. The results show that online public opinion is significantly negatively correlated with corporate innovation, supporting the "market pressure hypothesis" of online public opinion.</w:t>
      </w:r>
    </w:p>
    <w:p>
      <w:pPr>
        <w:jc w:val="both"/>
      </w:pPr>
      <w:r>
        <w:rPr/>
        <w:t xml:space="preserve">3. Improving a company's information environment can significantly reduce the negative impact of online public opinion on corporate innovation, especially for non-state-owned enterprises.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authors have conducted research into how online public opinion affects corporate innovation in China, which is an important topic given China’s current focus on promoting digital transformation and innovation-driven development. The authors provide evidence to support their claims that there is a negative correlation between online public opinion and corporate innovation, as well as evidence that improving a company’s information environment can reduce this negative effect. </w:t>
      </w:r>
    </w:p>
    <w:p>
      <w:pPr>
        <w:jc w:val="both"/>
      </w:pPr>
      <w:r>
        <w:rPr/>
        <w:t xml:space="preserve">The article does not appear to be biased or one-sided in its reporting, nor does it contain any promotional content or partiality towards any particular viewpoint or position. It also does not appear to be missing any points of consideration or evidence for its claims, nor does it contain any unsupported claims or unexplored counterarguments. Furthermore, possible risks are noted throughout the article, such as potential limitations in data collection methods used by researchers. </w:t>
      </w:r>
    </w:p>
    <w:p>
      <w:pPr>
        <w:jc w:val="both"/>
      </w:pPr>
      <w:r>
        <w:rPr/>
        <w:t xml:space="preserve">In conclusion, this article appears to be reliable and trustworthy overall due to its balanced presentation of both sides of the argument and its use of evidence to support its claims.</w:t>
      </w:r>
    </w:p>
    <w:p>
      <w:pPr>
        <w:pStyle w:val="Heading1"/>
      </w:pPr>
      <w:bookmarkStart w:id="5" w:name="_Toc5"/>
      <w:r>
        <w:t>Topics for further research:</w:t>
      </w:r>
      <w:bookmarkEnd w:id="5"/>
    </w:p>
    <w:p>
      <w:pPr>
        <w:spacing w:after="0"/>
        <w:numPr>
          <w:ilvl w:val="0"/>
          <w:numId w:val="2"/>
        </w:numPr>
      </w:pPr>
      <w:r>
        <w:rPr/>
        <w:t xml:space="preserve">Corporate innovation in China </w:t>
      </w:r>
    </w:p>
    <w:p>
      <w:pPr>
        <w:spacing w:after="0"/>
        <w:numPr>
          <w:ilvl w:val="0"/>
          <w:numId w:val="2"/>
        </w:numPr>
      </w:pPr>
      <w:r>
        <w:rPr/>
        <w:t xml:space="preserve">Digital transformation in China </w:t>
      </w:r>
    </w:p>
    <w:p>
      <w:pPr>
        <w:spacing w:after="0"/>
        <w:numPr>
          <w:ilvl w:val="0"/>
          <w:numId w:val="2"/>
        </w:numPr>
      </w:pPr>
      <w:r>
        <w:rPr/>
        <w:t xml:space="preserve">Impact of online public opinion on corporate innovation </w:t>
      </w:r>
    </w:p>
    <w:p>
      <w:pPr>
        <w:spacing w:after="0"/>
        <w:numPr>
          <w:ilvl w:val="0"/>
          <w:numId w:val="2"/>
        </w:numPr>
      </w:pPr>
      <w:r>
        <w:rPr/>
        <w:t xml:space="preserve">Information environment and corporate innovation </w:t>
      </w:r>
    </w:p>
    <w:p>
      <w:pPr>
        <w:spacing w:after="0"/>
        <w:numPr>
          <w:ilvl w:val="0"/>
          <w:numId w:val="2"/>
        </w:numPr>
      </w:pPr>
      <w:r>
        <w:rPr/>
        <w:t xml:space="preserve">Research on corporate innovation in China </w:t>
      </w:r>
    </w:p>
    <w:p>
      <w:pPr>
        <w:numPr>
          <w:ilvl w:val="0"/>
          <w:numId w:val="2"/>
        </w:numPr>
      </w:pPr>
      <w:r>
        <w:rPr/>
        <w:t xml:space="preserve">Strategies for improving corporate innovation in China</w:t>
      </w:r>
    </w:p>
    <w:p>
      <w:pPr>
        <w:pStyle w:val="Heading1"/>
      </w:pPr>
      <w:bookmarkStart w:id="6" w:name="_Toc6"/>
      <w:r>
        <w:t>Report location:</w:t>
      </w:r>
      <w:bookmarkEnd w:id="6"/>
    </w:p>
    <w:p>
      <w:hyperlink r:id="rId8" w:history="1">
        <w:r>
          <w:rPr>
            <w:color w:val="2980b9"/>
            <w:u w:val="single"/>
          </w:rPr>
          <w:t xml:space="preserve">https://www.fullpicture.app/item/bfa2e823fceabf1ae8d4f143522cb45f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7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JJXU202101006.htm" TargetMode="External"/><Relationship Id="rId8" Type="http://schemas.openxmlformats.org/officeDocument/2006/relationships/hyperlink" Target="https://www.fullpicture.app/item/bfa2e823fceabf1ae8d4f143522cb4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2023-02-23T04:14:33+01:00</dcterms:created>
  <dcterms:modified xsi:type="dcterms:W3CDTF">2023-02-23T04:14:33+01:00</dcterms:modified>
</cp:coreProperties>
</file>

<file path=docProps/custom.xml><?xml version="1.0" encoding="utf-8"?>
<Properties xmlns="http://schemas.openxmlformats.org/officeDocument/2006/custom-properties" xmlns:vt="http://schemas.openxmlformats.org/officeDocument/2006/docPropsVTypes"/>
</file>