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Poly(vinylidene fluoride) Modified Commercial Paper as a Separator with Enhanced Thermal Stability and Electrolyte Affinity for Lithium‐ion Battery - Zhang - 2021 - ENERGY &amp;amp; ENVIRONMENTAL MATERIALS - Wiley Online Library</w:t>
      </w:r>
      <w:br/>
      <w:hyperlink r:id="rId7" w:history="1">
        <w:r>
          <w:rPr>
            <w:color w:val="2980b9"/>
            <w:u w:val="single"/>
          </w:rPr>
          <w:t xml:space="preserve">https://onlinelibrary.wiley.com/doi/full/10.1002/eem2.12153</w:t>
        </w:r>
      </w:hyperlink>
    </w:p>
    <w:p>
      <w:pPr>
        <w:pStyle w:val="Heading1"/>
      </w:pPr>
      <w:bookmarkStart w:id="2" w:name="_Toc2"/>
      <w:r>
        <w:t>Article summary:</w:t>
      </w:r>
      <w:bookmarkEnd w:id="2"/>
    </w:p>
    <w:p>
      <w:pPr>
        <w:jc w:val="both"/>
      </w:pPr>
      <w:r>
        <w:rPr/>
        <w:t xml:space="preserve">1. Polyolefin separators suffer from inferior thermal stability and poor electrolyte retention, which affects the safety electrochemical performance of LIBs.</w:t>
      </w:r>
    </w:p>
    <w:p>
      <w:pPr>
        <w:jc w:val="both"/>
      </w:pPr>
      <w:r>
        <w:rPr/>
        <w:t xml:space="preserve">2. Cellulose-based separators have been employed to improve the safety and electrochemical performance of LIBs due to their outstanding thermal stability, high strength, and excellent electrolyte wettability.</w:t>
      </w:r>
    </w:p>
    <w:p>
      <w:pPr>
        <w:jc w:val="both"/>
      </w:pPr>
      <w:r>
        <w:rPr/>
        <w:t xml:space="preserve">3. Commercial paper (CP) was modified with poly(vinylidene fluoride) (PVDF) via a vacuum filtration method to create a CP-PVDF composite separator with ultrahigh thermal stability, superior mechanical properties, good electrolyte infinity, and high ionic conductivity.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and claims made. The authors provide evidence for their claims by citing relevant research studies that support their argument. They also discuss potential risks associated with the use of CP-PVDF composite separator for lithium-ion batteries, such as the possibility of short circuits due to micro-sized holes between coarse cellulose fibers. The authors also present both sides of the argument equally by discussing both the advantages and disadvantages of using CP-PVDF composite separator for lithium-ion batteries. </w:t>
      </w:r>
    </w:p>
    <w:p>
      <w:pPr>
        <w:jc w:val="both"/>
      </w:pPr>
      <w:r>
        <w:rPr/>
        <w:t xml:space="preserve">However, there are some areas where the article could be improved upon in terms of trustworthiness and reliability. For example, while the authors cite relevant research studies to support their claims, they do not explore any counterarguments or alternative perspectives on the topic at hand. Additionally, there is no discussion about possible biases or sources of bias in the research studies cited by the authors which could affect how trustworthy or reliable their conclusions are. Furthermore, there is no mention of any promotional content or partiality in the article which could potentially influence readers’ opinions on this topic.</w:t>
      </w:r>
    </w:p>
    <w:p>
      <w:pPr>
        <w:pStyle w:val="Heading1"/>
      </w:pPr>
      <w:bookmarkStart w:id="5" w:name="_Toc5"/>
      <w:r>
        <w:t>Topics for further research:</w:t>
      </w:r>
      <w:bookmarkEnd w:id="5"/>
    </w:p>
    <w:p>
      <w:pPr>
        <w:spacing w:after="0"/>
        <w:numPr>
          <w:ilvl w:val="0"/>
          <w:numId w:val="2"/>
        </w:numPr>
      </w:pPr>
      <w:r>
        <w:rPr/>
        <w:t xml:space="preserve">Lithium-ion battery separator advantages and disadvantages</w:t>
      </w:r>
    </w:p>
    <w:p>
      <w:pPr>
        <w:spacing w:after="0"/>
        <w:numPr>
          <w:ilvl w:val="0"/>
          <w:numId w:val="2"/>
        </w:numPr>
      </w:pPr>
      <w:r>
        <w:rPr/>
        <w:t xml:space="preserve">Potential risks of CP-PVDF composite separator</w:t>
      </w:r>
    </w:p>
    <w:p>
      <w:pPr>
        <w:spacing w:after="0"/>
        <w:numPr>
          <w:ilvl w:val="0"/>
          <w:numId w:val="2"/>
        </w:numPr>
      </w:pPr>
      <w:r>
        <w:rPr/>
        <w:t xml:space="preserve">Bias in lithium-ion battery research studies</w:t>
      </w:r>
    </w:p>
    <w:p>
      <w:pPr>
        <w:spacing w:after="0"/>
        <w:numPr>
          <w:ilvl w:val="0"/>
          <w:numId w:val="2"/>
        </w:numPr>
      </w:pPr>
      <w:r>
        <w:rPr/>
        <w:t xml:space="preserve">Alternatives to CP-PVDF composite separator</w:t>
      </w:r>
    </w:p>
    <w:p>
      <w:pPr>
        <w:spacing w:after="0"/>
        <w:numPr>
          <w:ilvl w:val="0"/>
          <w:numId w:val="2"/>
        </w:numPr>
      </w:pPr>
      <w:r>
        <w:rPr/>
        <w:t xml:space="preserve">Promotional content in lithium-ion battery research</w:t>
      </w:r>
    </w:p>
    <w:p>
      <w:pPr>
        <w:numPr>
          <w:ilvl w:val="0"/>
          <w:numId w:val="2"/>
        </w:numPr>
      </w:pPr>
      <w:r>
        <w:rPr/>
        <w:t xml:space="preserve">Micro-sized holes between coarse cellulose fibers</w:t>
      </w:r>
    </w:p>
    <w:p>
      <w:pPr>
        <w:pStyle w:val="Heading1"/>
      </w:pPr>
      <w:bookmarkStart w:id="6" w:name="_Toc6"/>
      <w:r>
        <w:t>Report location:</w:t>
      </w:r>
      <w:bookmarkEnd w:id="6"/>
    </w:p>
    <w:p>
      <w:hyperlink r:id="rId8" w:history="1">
        <w:r>
          <w:rPr>
            <w:color w:val="2980b9"/>
            <w:u w:val="single"/>
          </w:rPr>
          <w:t xml:space="preserve">https://www.fullpicture.app/item/bfc098e4c83413c223e3af9e4d7a0721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273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eem2.12153" TargetMode="External"/><Relationship Id="rId8" Type="http://schemas.openxmlformats.org/officeDocument/2006/relationships/hyperlink" Target="https://www.fullpicture.app/item/bfc098e4c83413c223e3af9e4d7a07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2023-02-23T04:54:03+01:00</dcterms:created>
  <dcterms:modified xsi:type="dcterms:W3CDTF">2023-02-23T04:54:03+01:00</dcterms:modified>
</cp:coreProperties>
</file>

<file path=docProps/custom.xml><?xml version="1.0" encoding="utf-8"?>
<Properties xmlns="http://schemas.openxmlformats.org/officeDocument/2006/custom-properties" xmlns:vt="http://schemas.openxmlformats.org/officeDocument/2006/docPropsVTypes"/>
</file>