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defensive playing styles in the professional Chinese Football Super League: Science and Medicine in Football: Vol 0, No 0</w:t>
      </w:r>
      <w:br/>
      <w:hyperlink r:id="rId7" w:history="1">
        <w:r>
          <w:rPr>
            <w:color w:val="2980b9"/>
            <w:u w:val="single"/>
          </w:rPr>
          <w:t xml:space="preserve">https://www.tandfonline.com/doi/full/10.1080/24733938.2022.2099964</w:t>
        </w:r>
      </w:hyperlink>
    </w:p>
    <w:p>
      <w:pPr>
        <w:pStyle w:val="Heading1"/>
      </w:pPr>
      <w:bookmarkStart w:id="2" w:name="_Toc2"/>
      <w:r>
        <w:t>Article summary:</w:t>
      </w:r>
      <w:bookmarkEnd w:id="2"/>
    </w:p>
    <w:p>
      <w:pPr>
        <w:jc w:val="both"/>
      </w:pPr>
      <w:r>
        <w:rPr/>
        <w:t xml:space="preserve">1. 本文分析了中国职业足球超级联赛中的防守风格，探讨了不同防守策略的优缺点和应用情况。</w:t>
      </w:r>
    </w:p>
    <w:p>
      <w:pPr>
        <w:jc w:val="both"/>
      </w:pPr>
      <w:r>
        <w:rPr/>
        <w:t xml:space="preserve">2. 研究团队采用了数据分析和统计方法，结合比赛录像和球员评估，对各支球队的防守表现进行了综合评价。</w:t>
      </w:r>
    </w:p>
    <w:p>
      <w:pPr>
        <w:jc w:val="both"/>
      </w:pPr>
      <w:r>
        <w:rPr/>
        <w:t xml:space="preserve">3. 结果显示，不同球队在防守策略上存在明显差异，有些球队更注重紧逼和抢断，而有些则更倾向于控制空间和传递路线。同时，研究还发现一些常见的防守失误和改进方案。</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作为一篇关于中国职业足球超级联赛防守风格分析的学术论文，该文章在某些方面存在一些潜在的偏见和不足之处。</w:t>
      </w:r>
    </w:p>
    <w:p>
      <w:pPr>
        <w:jc w:val="both"/>
      </w:pPr>
      <w:r>
        <w:rPr/>
        <w:t xml:space="preserve"/>
      </w:r>
    </w:p>
    <w:p>
      <w:pPr>
        <w:jc w:val="both"/>
      </w:pPr>
      <w:r>
        <w:rPr/>
        <w:t xml:space="preserve">首先，该文章可能存在地域偏见。作者来自北京体育大学，而研究对象是中国职业足球超级联赛。这可能导致作者对其他地区或联赛的防守风格缺乏了解或忽略了其重要性。</w:t>
      </w:r>
    </w:p>
    <w:p>
      <w:pPr>
        <w:jc w:val="both"/>
      </w:pPr>
      <w:r>
        <w:rPr/>
        <w:t xml:space="preserve"/>
      </w:r>
    </w:p>
    <w:p>
      <w:pPr>
        <w:jc w:val="both"/>
      </w:pPr>
      <w:r>
        <w:rPr/>
        <w:t xml:space="preserve">其次，该文章可能存在样本偏差。作者只选择了2019年中超联赛中排名前六位的球队进行分析，而忽略了其他球队。这种选择可能会影响结果的代表性和可靠性。</w:t>
      </w:r>
    </w:p>
    <w:p>
      <w:pPr>
        <w:jc w:val="both"/>
      </w:pPr>
      <w:r>
        <w:rPr/>
        <w:t xml:space="preserve"/>
      </w:r>
    </w:p>
    <w:p>
      <w:pPr>
        <w:jc w:val="both"/>
      </w:pPr>
      <w:r>
        <w:rPr/>
        <w:t xml:space="preserve">此外，该文章可能存在片面报道。作者只关注了防守方面的数据和指标，并没有考虑进攻方面的因素对防守风格的影响。这种单向思考可能会导致结论不够全面和准确。</w:t>
      </w:r>
    </w:p>
    <w:p>
      <w:pPr>
        <w:jc w:val="both"/>
      </w:pPr>
      <w:r>
        <w:rPr/>
        <w:t xml:space="preserve"/>
      </w:r>
    </w:p>
    <w:p>
      <w:pPr>
        <w:jc w:val="both"/>
      </w:pPr>
      <w:r>
        <w:rPr/>
        <w:t xml:space="preserve">最后，该文章提出了一些主张，但缺乏充分证据支持。例如，在讨论“高压逼抢”策略时，作者认为这种策略可以有效地控制比赛节奏和限制对手进攻能力。然而，他们并没有提供足够的数据或实例来证明这个观点是否正确。</w:t>
      </w:r>
    </w:p>
    <w:p>
      <w:pPr>
        <w:jc w:val="both"/>
      </w:pPr>
      <w:r>
        <w:rPr/>
        <w:t xml:space="preserve"/>
      </w:r>
    </w:p>
    <w:p>
      <w:pPr>
        <w:jc w:val="both"/>
      </w:pPr>
      <w:r>
        <w:rPr/>
        <w:t xml:space="preserve">总之，在评估该文章时需要注意到其中存在的潜在偏见、片面报道、无根据主张等问题，并谨慎接受其中提出的结论。</w:t>
      </w:r>
    </w:p>
    <w:p>
      <w:pPr>
        <w:pStyle w:val="Heading1"/>
      </w:pPr>
      <w:bookmarkStart w:id="5" w:name="_Toc5"/>
      <w:r>
        <w:t>Topics for further research:</w:t>
      </w:r>
      <w:bookmarkEnd w:id="5"/>
    </w:p>
    <w:p>
      <w:pPr>
        <w:spacing w:after="0"/>
        <w:numPr>
          <w:ilvl w:val="0"/>
          <w:numId w:val="2"/>
        </w:numPr>
      </w:pPr>
      <w:r>
        <w:rPr/>
        <w:t xml:space="preserve">地域偏见
</w:t>
      </w:r>
    </w:p>
    <w:p>
      <w:pPr>
        <w:spacing w:after="0"/>
        <w:numPr>
          <w:ilvl w:val="0"/>
          <w:numId w:val="2"/>
        </w:numPr>
      </w:pPr>
      <w:r>
        <w:rPr/>
        <w:t xml:space="preserve">样本偏差
</w:t>
      </w:r>
    </w:p>
    <w:p>
      <w:pPr>
        <w:spacing w:after="0"/>
        <w:numPr>
          <w:ilvl w:val="0"/>
          <w:numId w:val="2"/>
        </w:numPr>
      </w:pPr>
      <w:r>
        <w:rPr/>
        <w:t xml:space="preserve">片面报道
</w:t>
      </w:r>
    </w:p>
    <w:p>
      <w:pPr>
        <w:spacing w:after="0"/>
        <w:numPr>
          <w:ilvl w:val="0"/>
          <w:numId w:val="2"/>
        </w:numPr>
      </w:pPr>
      <w:r>
        <w:rPr/>
        <w:t xml:space="preserve">单向思考
</w:t>
      </w:r>
    </w:p>
    <w:p>
      <w:pPr>
        <w:spacing w:after="0"/>
        <w:numPr>
          <w:ilvl w:val="0"/>
          <w:numId w:val="2"/>
        </w:numPr>
      </w:pPr>
      <w:r>
        <w:rPr/>
        <w:t xml:space="preserve">缺乏充分证据支持
</w:t>
      </w:r>
    </w:p>
    <w:p>
      <w:pPr>
        <w:numPr>
          <w:ilvl w:val="0"/>
          <w:numId w:val="2"/>
        </w:numPr>
      </w:pPr>
      <w:r>
        <w:rPr/>
        <w:t xml:space="preserve">潜在偏见</w:t>
      </w:r>
    </w:p>
    <w:p>
      <w:pPr>
        <w:pStyle w:val="Heading1"/>
      </w:pPr>
      <w:bookmarkStart w:id="6" w:name="_Toc6"/>
      <w:r>
        <w:t>Report location:</w:t>
      </w:r>
      <w:bookmarkEnd w:id="6"/>
    </w:p>
    <w:p>
      <w:hyperlink r:id="rId8" w:history="1">
        <w:r>
          <w:rPr>
            <w:color w:val="2980b9"/>
            <w:u w:val="single"/>
          </w:rPr>
          <w:t xml:space="preserve">https://www.fullpicture.app/item/c01315726a188e0342ac4386dfb43ccd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EFD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4733938.2022.2099964" TargetMode="External"/><Relationship Id="rId8" Type="http://schemas.openxmlformats.org/officeDocument/2006/relationships/hyperlink" Target="https://www.fullpicture.app/item/c01315726a188e0342ac4386dfb43c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2023-03-16T09:37:46+01:00</dcterms:created>
  <dcterms:modified xsi:type="dcterms:W3CDTF">2023-03-16T09:37:46+01:00</dcterms:modified>
</cp:coreProperties>
</file>

<file path=docProps/custom.xml><?xml version="1.0" encoding="utf-8"?>
<Properties xmlns="http://schemas.openxmlformats.org/officeDocument/2006/custom-properties" xmlns:vt="http://schemas.openxmlformats.org/officeDocument/2006/docPropsVTypes"/>
</file>