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Common mechanisms of excitatory and inhibitory imbalance in schizophrenia and autism spectrum disorders - PubMed</w:t>
      </w:r>
      <w:br/>
      <w:hyperlink r:id="rId7" w:history="1">
        <w:r>
          <w:rPr>
            <w:color w:val="2980b9"/>
            <w:u w:val="single"/>
          </w:rPr>
          <w:t xml:space="preserve">https://pubmed.ncbi.nlm.nih.gov/25732149/</w:t>
        </w:r>
      </w:hyperlink>
    </w:p>
    <w:p>
      <w:pPr>
        <w:pStyle w:val="Heading1"/>
      </w:pPr>
      <w:bookmarkStart w:id="2" w:name="_Toc2"/>
      <w:r>
        <w:t>Article summary:</w:t>
      </w:r>
      <w:bookmarkEnd w:id="2"/>
    </w:p>
    <w:p>
      <w:pPr>
        <w:jc w:val="both"/>
      </w:pPr>
      <w:r>
        <w:rPr/>
        <w:t xml:space="preserve">1. Autism Spectrum Disorders (ASD) and Schizophrenia (SCZ) share overlapping behavioral phenotypes, suggesting common pathway perturbations.</w:t>
      </w:r>
    </w:p>
    <w:p>
      <w:pPr>
        <w:jc w:val="both"/>
      </w:pPr>
      <w:r>
        <w:rPr/>
        <w:t xml:space="preserve">2. Imbalances in excitatory and inhibitory activity (E/I imbalance) are implicated as a shared pathophysiological mechanism for both disorders.</w:t>
      </w:r>
    </w:p>
    <w:p>
      <w:pPr>
        <w:jc w:val="both"/>
      </w:pPr>
      <w:r>
        <w:rPr/>
        <w:t xml:space="preserve">3. This review examines key genetic, physiological, neuropathological, functional, and pathway studies that suggest alterations to excitatory/inhibitory circuits are keys to ASD and SCZ pathogenesis.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evidence for the role of E/I imbalance in ASD and SCZ pathogenesis. The authors provide a comprehensive overview of the relevant literature on this topic, including genetic, physiological, neuropathological, functional, and pathway studies. The article is well-referenced with numerous citations from peer-reviewed journals. Furthermore, the authors declare no conflicts of interest or affiliations with any organization or entity with any financial interest in the subject matter discussed in the manuscript. </w:t>
      </w:r>
    </w:p>
    <w:p>
      <w:pPr>
        <w:jc w:val="both"/>
      </w:pPr>
      <w:r>
        <w:rPr/>
        <w:t xml:space="preserve">The only potential bias that could be identified is that some of the evidence presented may be limited by small sample sizes or lack of replication across different studies. Additionally, there may be unexplored counterarguments or missing points of consideration that were not addressed in this review article due to space constraints or other factors. However, overall this article provides an accurate overview of current research on E/I imbalance in ASD and SCZ pathogenesis and can serve as a useful resource for further exploration into this topic.</w:t>
      </w:r>
    </w:p>
    <w:p>
      <w:pPr>
        <w:pStyle w:val="Heading1"/>
      </w:pPr>
      <w:bookmarkStart w:id="5" w:name="_Toc5"/>
      <w:r>
        <w:t>Topics for further research:</w:t>
      </w:r>
      <w:bookmarkEnd w:id="5"/>
    </w:p>
    <w:p>
      <w:pPr>
        <w:spacing w:after="0"/>
        <w:numPr>
          <w:ilvl w:val="0"/>
          <w:numId w:val="2"/>
        </w:numPr>
      </w:pPr>
      <w:r>
        <w:rPr/>
        <w:t xml:space="preserve">E/I imbalance in autism spectrum disorder</w:t>
      </w:r>
    </w:p>
    <w:p>
      <w:pPr>
        <w:spacing w:after="0"/>
        <w:numPr>
          <w:ilvl w:val="0"/>
          <w:numId w:val="2"/>
        </w:numPr>
      </w:pPr>
      <w:r>
        <w:rPr/>
        <w:t xml:space="preserve">Neuropathological effects of E/I imbalance</w:t>
      </w:r>
    </w:p>
    <w:p>
      <w:pPr>
        <w:spacing w:after="0"/>
        <w:numPr>
          <w:ilvl w:val="0"/>
          <w:numId w:val="2"/>
        </w:numPr>
      </w:pPr>
      <w:r>
        <w:rPr/>
        <w:t xml:space="preserve">Functional implications of E/I imbalance</w:t>
      </w:r>
    </w:p>
    <w:p>
      <w:pPr>
        <w:spacing w:after="0"/>
        <w:numPr>
          <w:ilvl w:val="0"/>
          <w:numId w:val="2"/>
        </w:numPr>
      </w:pPr>
      <w:r>
        <w:rPr/>
        <w:t xml:space="preserve">Genetic basis of E/I imbalance in schizophrenia</w:t>
      </w:r>
    </w:p>
    <w:p>
      <w:pPr>
        <w:spacing w:after="0"/>
        <w:numPr>
          <w:ilvl w:val="0"/>
          <w:numId w:val="2"/>
        </w:numPr>
      </w:pPr>
      <w:r>
        <w:rPr/>
        <w:t xml:space="preserve">Neurodevelopmental pathways affected by E/I imbalance</w:t>
      </w:r>
    </w:p>
    <w:p>
      <w:pPr>
        <w:numPr>
          <w:ilvl w:val="0"/>
          <w:numId w:val="2"/>
        </w:numPr>
      </w:pPr>
      <w:r>
        <w:rPr/>
        <w:t xml:space="preserve">Replication studies of E/I imbalance in ASD and SCZ</w:t>
      </w:r>
    </w:p>
    <w:p>
      <w:pPr>
        <w:pStyle w:val="Heading1"/>
      </w:pPr>
      <w:bookmarkStart w:id="6" w:name="_Toc6"/>
      <w:r>
        <w:t>Report location:</w:t>
      </w:r>
      <w:bookmarkEnd w:id="6"/>
    </w:p>
    <w:p>
      <w:hyperlink r:id="rId8" w:history="1">
        <w:r>
          <w:rPr>
            <w:color w:val="2980b9"/>
            <w:u w:val="single"/>
          </w:rPr>
          <w:t xml:space="preserve">https://www.fullpicture.app/item/c01f7fb157ab709577041d3a516779e8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A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732149/" TargetMode="External"/><Relationship Id="rId8" Type="http://schemas.openxmlformats.org/officeDocument/2006/relationships/hyperlink" Target="https://www.fullpicture.app/item/c01f7fb157ab709577041d3a51677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2023-02-20T13:00:37+01:00</dcterms:created>
  <dcterms:modified xsi:type="dcterms:W3CDTF">2023-02-20T13:00:37+01:00</dcterms:modified>
</cp:coreProperties>
</file>

<file path=docProps/custom.xml><?xml version="1.0" encoding="utf-8"?>
<Properties xmlns="http://schemas.openxmlformats.org/officeDocument/2006/custom-properties" xmlns:vt="http://schemas.openxmlformats.org/officeDocument/2006/docPropsVTypes"/>
</file>