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Toll-like receptor signaling in cell proliferation and survival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https://www.sciencedirect.com/science/article/abs/pii/S1043466609008126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Toll-like receptors (TLRs) play a crucial role in cell proliferation and survival.</w:t>
      </w:r>
    </w:p>
    <w:p>
      <w:pPr>
        <w:jc w:val="both"/>
      </w:pPr>
      <w:r>
        <w:rPr/>
        <w:t xml:space="preserve">2. TLRs are activated by both exogenous signals, such as pathogens, and endogenous signals released during tissue damage.</w:t>
      </w:r>
    </w:p>
    <w:p>
      <w:pPr>
        <w:jc w:val="both"/>
      </w:pPr>
      <w:r>
        <w:rPr/>
        <w:t xml:space="preserve">3. TLR signaling pathways, including MAPK cascades and the PI3K-Akt pathway, are involved in regulating cell proliferation and survival.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这篇文章的标题是"Toll-like receptor signaling in cell proliferation and survival"，它主要讨论了Toll样受体（TLR）在细胞增殖和存活中的作用。文章指出，TLR不仅参与免疫应答，还直接调节细胞增殖和存活，并且与组织修复和肿瘤发生有关。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然而，这篇文章存在一些潜在的偏见和问题。首先，文章没有提及TLR信号通路在其他生物过程中的作用，只集中在细胞增殖和存活方面。这可能导致对TLR功能的片面报道。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虽然文章提到了一些实验结果和研究发现，但没有详细说明这些结果如何得出以及是否存在其他解释。缺乏具体数据和实验证据可能使读者难以相信作者所提出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此外，文章也没有探讨可能存在的反驳观点或争议。对于一个涉及复杂生物过程的主题来说，忽略了其他可能解释或争议观点会导致信息不完整。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最后，文章似乎倾向于强调TLR在组织修复和肿瘤发生中的积极作用，并没有平衡地呈现可能的风险或负面影响。这种偏袒可能导致读者对TLR的作用有一个不完整或误导性的理解。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综上所述，这篇文章在讨论TLR在细胞增殖和存活中的作用时存在一些潜在的偏见和问题。它需要更多的实验证据和对其他观点的探讨，以提供一个更全面和客观的视角。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Toll-like receptor signaling in immune response
</w:t>
      </w:r>
    </w:p>
    <w:p>
      <w:pPr>
        <w:spacing w:after="0"/>
        <w:numPr>
          <w:ilvl w:val="0"/>
          <w:numId w:val="2"/>
        </w:numPr>
      </w:pPr>
      <w:r>
        <w:rPr/>
        <w:t xml:space="preserve">Toll-like receptor signaling in other biological processes
</w:t>
      </w:r>
    </w:p>
    <w:p>
      <w:pPr>
        <w:spacing w:after="0"/>
        <w:numPr>
          <w:ilvl w:val="0"/>
          <w:numId w:val="2"/>
        </w:numPr>
      </w:pPr>
      <w:r>
        <w:rPr/>
        <w:t xml:space="preserve">Experimental evidence supporting Toll-like receptor signaling in cell proliferation and survival
</w:t>
      </w:r>
    </w:p>
    <w:p>
      <w:pPr>
        <w:spacing w:after="0"/>
        <w:numPr>
          <w:ilvl w:val="0"/>
          <w:numId w:val="2"/>
        </w:numPr>
      </w:pPr>
      <w:r>
        <w:rPr/>
        <w:t xml:space="preserve">Alternative explanations for the observed results
</w:t>
      </w:r>
    </w:p>
    <w:p>
      <w:pPr>
        <w:spacing w:after="0"/>
        <w:numPr>
          <w:ilvl w:val="0"/>
          <w:numId w:val="2"/>
        </w:numPr>
      </w:pPr>
      <w:r>
        <w:rPr/>
        <w:t xml:space="preserve">Controversies or opposing viewpoints on Toll-like receptor signaling in cell proliferation and survival
</w:t>
      </w:r>
    </w:p>
    <w:p>
      <w:pPr>
        <w:numPr>
          <w:ilvl w:val="0"/>
          <w:numId w:val="2"/>
        </w:numPr>
      </w:pPr>
      <w:r>
        <w:rPr/>
        <w:t xml:space="preserve">Potential risks or negative effects of Toll-like receptor signaling in tissue repair and tumor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https://www.fullpicture.app/item/c025c038d5275da0007d86f04d6aa655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329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043466609008126" TargetMode="External"/><Relationship Id="rId8" Type="http://schemas.openxmlformats.org/officeDocument/2006/relationships/hyperlink" Target="https://www.fullpicture.app/item/c025c038d5275da0007d86f04d6aa6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2023-12-04T03:50:51+01:00</dcterms:created>
  <dcterms:modified xsi:type="dcterms:W3CDTF">2023-12-04T03:50:51+01:00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