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Birds through DNA Barcodes - PubMed</w:t>
      </w:r>
      <w:br/>
      <w:hyperlink r:id="rId7" w:history="1">
        <w:r>
          <w:rPr>
            <w:color w:val="2980b9"/>
            <w:u w:val="single"/>
          </w:rPr>
          <w:t xml:space="preserve">https://pubmed.ncbi.nlm.nih.gov/15455034/</w:t>
        </w:r>
      </w:hyperlink>
    </w:p>
    <w:p>
      <w:pPr>
        <w:pStyle w:val="Heading1"/>
      </w:pPr>
      <w:bookmarkStart w:id="2" w:name="_Toc2"/>
      <w:r>
        <w:t>Article summary:</w:t>
      </w:r>
      <w:bookmarkEnd w:id="2"/>
    </w:p>
    <w:p>
      <w:pPr>
        <w:jc w:val="both"/>
      </w:pPr>
      <w:r>
        <w:rPr/>
        <w:t xml:space="preserve">1. DNA barcodes from a standardized region of the genome can be used to identify species.</w:t>
      </w:r>
    </w:p>
    <w:p>
      <w:pPr>
        <w:jc w:val="both"/>
      </w:pPr>
      <w:r>
        <w:rPr/>
        <w:t xml:space="preserve">2. A study tested the effectiveness of DNA barcodes in identifying bird species, finding that all species had a different COI barcode and that differences between closely related species were 18 times higher than within species.</w:t>
      </w:r>
    </w:p>
    <w:p>
      <w:pPr>
        <w:jc w:val="both"/>
      </w:pPr>
      <w:r>
        <w:rPr/>
        <w:t xml:space="preserve">3. The study identified four probable new bird species, suggesting that a global survey will lead to the recognition of many additional bird species.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cites relevant sources. The authors have declared no conflicts of interest, which adds to the trustworthiness of the article. The article does not appear to be one-sided or promotional in any way, as it presents both sides of the argument equally and objectively. It also does not appear to be missing any points of consideration or evidence for its claims, as it provides detailed information on the study conducted and its results. Furthermore, there are no unexplored counterarguments or missing counterpoints in the article. </w:t>
      </w:r>
    </w:p>
    <w:p>
      <w:pPr>
        <w:jc w:val="both"/>
      </w:pPr>
      <w:r>
        <w:rPr/>
        <w:t xml:space="preserve">The only potential issue with the article is that it does not discuss possible risks associated with using DNA barcodes for identification purposes, such as potential misidentification due to errors in sequencing or other factors. However, this is likely due to space constraints rather than an intentional omission by the authors.</w:t>
      </w:r>
    </w:p>
    <w:p>
      <w:pPr>
        <w:pStyle w:val="Heading1"/>
      </w:pPr>
      <w:bookmarkStart w:id="5" w:name="_Toc5"/>
      <w:r>
        <w:t>Topics for further research:</w:t>
      </w:r>
      <w:bookmarkEnd w:id="5"/>
    </w:p>
    <w:p>
      <w:pPr>
        <w:spacing w:after="0"/>
        <w:numPr>
          <w:ilvl w:val="0"/>
          <w:numId w:val="2"/>
        </w:numPr>
      </w:pPr>
      <w:r>
        <w:rPr/>
        <w:t xml:space="preserve">DNA barcode identification risks</w:t>
      </w:r>
    </w:p>
    <w:p>
      <w:pPr>
        <w:spacing w:after="0"/>
        <w:numPr>
          <w:ilvl w:val="0"/>
          <w:numId w:val="2"/>
        </w:numPr>
      </w:pPr>
      <w:r>
        <w:rPr/>
        <w:t xml:space="preserve">DNA barcode misidentification</w:t>
      </w:r>
    </w:p>
    <w:p>
      <w:pPr>
        <w:spacing w:after="0"/>
        <w:numPr>
          <w:ilvl w:val="0"/>
          <w:numId w:val="2"/>
        </w:numPr>
      </w:pPr>
      <w:r>
        <w:rPr/>
        <w:t xml:space="preserve">DNA barcode sequencing errors</w:t>
      </w:r>
    </w:p>
    <w:p>
      <w:pPr>
        <w:spacing w:after="0"/>
        <w:numPr>
          <w:ilvl w:val="0"/>
          <w:numId w:val="2"/>
        </w:numPr>
      </w:pPr>
      <w:r>
        <w:rPr/>
        <w:t xml:space="preserve">DNA barcode accuracy</w:t>
      </w:r>
    </w:p>
    <w:p>
      <w:pPr>
        <w:spacing w:after="0"/>
        <w:numPr>
          <w:ilvl w:val="0"/>
          <w:numId w:val="2"/>
        </w:numPr>
      </w:pPr>
      <w:r>
        <w:rPr/>
        <w:t xml:space="preserve">DNA barcode authentication</w:t>
      </w:r>
    </w:p>
    <w:p>
      <w:pPr>
        <w:numPr>
          <w:ilvl w:val="0"/>
          <w:numId w:val="2"/>
        </w:numPr>
      </w:pPr>
      <w:r>
        <w:rPr/>
        <w:t xml:space="preserve">DNA barcode security issues</w:t>
      </w:r>
    </w:p>
    <w:p>
      <w:pPr>
        <w:pStyle w:val="Heading1"/>
      </w:pPr>
      <w:bookmarkStart w:id="6" w:name="_Toc6"/>
      <w:r>
        <w:t>Report location:</w:t>
      </w:r>
      <w:bookmarkEnd w:id="6"/>
    </w:p>
    <w:p>
      <w:hyperlink r:id="rId8" w:history="1">
        <w:r>
          <w:rPr>
            <w:color w:val="2980b9"/>
            <w:u w:val="single"/>
          </w:rPr>
          <w:t xml:space="preserve">https://www.fullpicture.app/item/c02766dd3e17047e60dd31674986bb1d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E80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5455034/" TargetMode="External"/><Relationship Id="rId8" Type="http://schemas.openxmlformats.org/officeDocument/2006/relationships/hyperlink" Target="https://www.fullpicture.app/item/c02766dd3e17047e60dd31674986bb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2023-02-18T02:27:00+01:00</dcterms:created>
  <dcterms:modified xsi:type="dcterms:W3CDTF">2023-02-18T02:27:00+01:00</dcterms:modified>
</cp:coreProperties>
</file>

<file path=docProps/custom.xml><?xml version="1.0" encoding="utf-8"?>
<Properties xmlns="http://schemas.openxmlformats.org/officeDocument/2006/custom-properties" xmlns:vt="http://schemas.openxmlformats.org/officeDocument/2006/docPropsVTypes"/>
</file>