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Increasing impacts of land use on biodiversity and carbon sequestration driven by population and economic growth | Nature Ecology &amp; Evolution</w:t>
      </w:r>
      <w:br/>
      <w:hyperlink r:id="rId7" w:history="1">
        <w:r>
          <w:rPr>
            <w:color w:val="2980b9"/>
            <w:u w:val="single"/>
          </w:rPr>
          <w:t xml:space="preserve">https://www.nature.com/articles/s41559-019-0824-3</w:t>
        </w:r>
      </w:hyperlink>
    </w:p>
    <w:p>
      <w:pPr>
        <w:pStyle w:val="Heading1"/>
      </w:pPr>
      <w:bookmarkStart w:id="2" w:name="_Toc2"/>
      <w:r>
        <w:t>Article summary:</w:t>
      </w:r>
      <w:bookmarkEnd w:id="2"/>
    </w:p>
    <w:p>
      <w:pPr>
        <w:jc w:val="both"/>
      </w:pPr>
      <w:r>
        <w:rPr/>
        <w:t xml:space="preserve">1. Population and economic growth are leading to increased impacts on biodiversity and carbon sequestration due to land use change.</w:t>
      </w:r>
    </w:p>
    <w:p>
      <w:pPr>
        <w:jc w:val="both"/>
      </w:pPr>
      <w:r>
        <w:rPr/>
        <w:t xml:space="preserve">2. International trade is an important driver of biodiversity loss, particularly in Central and Southern America, Africa, and Asia.</w:t>
      </w:r>
    </w:p>
    <w:p>
      <w:pPr>
        <w:jc w:val="both"/>
      </w:pPr>
      <w:r>
        <w:rPr/>
        <w:t xml:space="preserve">3. Cattle farming is the major driver of biodiversity loss, while oil seed production has seen the largest increases in biodiversity impacts. Forestry activities have the highest impact on carbon sequestration.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Increasing Impacts of Land Use on Biodiversity and Carbon Sequestration Driven by Population and Economic Growth is a well-researched piece that provides a comprehensive overview of the effects of population and economic growth on land use change, its impacts on biodiversity and carbon sequestration, as well as international trade’s role in driving these changes. The authors provide evidence for their claims through data from global biophysical and economic models, making it a reliable source of information. </w:t>
      </w:r>
    </w:p>
    <w:p>
      <w:pPr>
        <w:jc w:val="both"/>
      </w:pPr>
      <w:r>
        <w:rPr/>
        <w:t xml:space="preserve">However, there are some potential biases present in the article that should be noted. For example, the authors focus primarily on the negative impacts of population and economic growth on land use change without exploring any potential benefits or counterarguments that could be made about this issue. Additionally, they do not discuss any possible risks associated with their findings or provide any solutions for mitigating these risks. Furthermore, while they do mention international trade as an important factor driving biodiversity loss, they do not explore how this could be addressed or reduced in order to reduce its impact on land use change. </w:t>
      </w:r>
    </w:p>
    <w:p>
      <w:pPr>
        <w:jc w:val="both"/>
      </w:pPr>
      <w:r>
        <w:rPr/>
        <w:t xml:space="preserve">In conclusion, while this article provides a comprehensive overview of the effects of population and economic growth on land use change and its impacts on biodiversity and carbon sequestration, it does not explore any potential solutions or counterarguments to these issues nor does it discuss any possible risks associated with them. As such,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Mitigating risks of land use change</w:t>
      </w:r>
    </w:p>
    <w:p>
      <w:pPr>
        <w:spacing w:after="0"/>
        <w:numPr>
          <w:ilvl w:val="0"/>
          <w:numId w:val="2"/>
        </w:numPr>
      </w:pPr>
      <w:r>
        <w:rPr/>
        <w:t xml:space="preserve">Benefits of population and economic growth</w:t>
      </w:r>
    </w:p>
    <w:p>
      <w:pPr>
        <w:spacing w:after="0"/>
        <w:numPr>
          <w:ilvl w:val="0"/>
          <w:numId w:val="2"/>
        </w:numPr>
      </w:pPr>
      <w:r>
        <w:rPr/>
        <w:t xml:space="preserve">International trade and biodiversity loss</w:t>
      </w:r>
    </w:p>
    <w:p>
      <w:pPr>
        <w:spacing w:after="0"/>
        <w:numPr>
          <w:ilvl w:val="0"/>
          <w:numId w:val="2"/>
        </w:numPr>
      </w:pPr>
      <w:r>
        <w:rPr/>
        <w:t xml:space="preserve">Solutions for reducing land use change</w:t>
      </w:r>
    </w:p>
    <w:p>
      <w:pPr>
        <w:spacing w:after="0"/>
        <w:numPr>
          <w:ilvl w:val="0"/>
          <w:numId w:val="2"/>
        </w:numPr>
      </w:pPr>
      <w:r>
        <w:rPr/>
        <w:t xml:space="preserve">Counterarguments to land use change</w:t>
      </w:r>
    </w:p>
    <w:p>
      <w:pPr>
        <w:numPr>
          <w:ilvl w:val="0"/>
          <w:numId w:val="2"/>
        </w:numPr>
      </w:pPr>
      <w:r>
        <w:rPr/>
        <w:t xml:space="preserve">Carbon sequestration and population growth</w:t>
      </w:r>
    </w:p>
    <w:p>
      <w:pPr>
        <w:pStyle w:val="Heading1"/>
      </w:pPr>
      <w:bookmarkStart w:id="6" w:name="_Toc6"/>
      <w:r>
        <w:t>Report location:</w:t>
      </w:r>
      <w:bookmarkEnd w:id="6"/>
    </w:p>
    <w:p>
      <w:hyperlink r:id="rId8" w:history="1">
        <w:r>
          <w:rPr>
            <w:color w:val="2980b9"/>
            <w:u w:val="single"/>
          </w:rPr>
          <w:t xml:space="preserve">https://www.fullpicture.app/item/c03cf13e0d8a7ec1690ba7ef624efca1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1E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9-019-0824-3" TargetMode="External"/><Relationship Id="rId8" Type="http://schemas.openxmlformats.org/officeDocument/2006/relationships/hyperlink" Target="https://www.fullpicture.app/item/c03cf13e0d8a7ec1690ba7ef624ef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2023-02-23T13:24:46+01:00</dcterms:created>
  <dcterms:modified xsi:type="dcterms:W3CDTF">2023-02-23T13:24:46+01:00</dcterms:modified>
</cp:coreProperties>
</file>

<file path=docProps/custom.xml><?xml version="1.0" encoding="utf-8"?>
<Properties xmlns="http://schemas.openxmlformats.org/officeDocument/2006/custom-properties" xmlns:vt="http://schemas.openxmlformats.org/officeDocument/2006/docPropsVTypes"/>
</file>