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G-CSF对LPS诱导的炎症微环境中hPDLSC增殖和成骨分化的影响 - PMC</w:t>
      </w:r>
      <w:br/>
      <w:hyperlink r:id="rId7" w:history="1">
        <w:r>
          <w:rPr>
            <w:color w:val="2980b9"/>
            <w:u w:val="single"/>
          </w:rPr>
          <w:t xml:space="preserve">https://www.ncbi.nlm.nih.gov/pmc/articles/PMC10294445/</w:t>
        </w:r>
      </w:hyperlink>
    </w:p>
    <w:p>
      <w:pPr>
        <w:pStyle w:val="Heading1"/>
      </w:pPr>
      <w:bookmarkStart w:id="2" w:name="_Toc2"/>
      <w:r>
        <w:t>Article summary:</w:t>
      </w:r>
      <w:bookmarkEnd w:id="2"/>
    </w:p>
    <w:p>
      <w:pPr>
        <w:jc w:val="both"/>
      </w:pPr>
      <w:r>
        <w:rPr/>
        <w:t xml:space="preserve">1. G-CSF对hPDLSC增殖和成骨分化有影响：研究发现G-CSF抑制了人牙周韧带干细胞（hPDLSC）的增殖，并在炎症微环境中抑制了其成骨分化能力。</w:t>
      </w:r>
    </w:p>
    <w:p>
      <w:pPr>
        <w:jc w:val="both"/>
      </w:pPr>
      <w:r>
        <w:rPr/>
        <w:t xml:space="preserve"/>
      </w:r>
    </w:p>
    <w:p>
      <w:pPr>
        <w:jc w:val="both"/>
      </w:pPr>
      <w:r>
        <w:rPr/>
        <w:t xml:space="preserve">2. G-CSFR在hPDLSC上表达：研究确认了G-CSF受体（G-CSFR）主要位于hPDLSC的细胞表面膜上，这表明hPDLSC对G-CSF具有感受性。</w:t>
      </w:r>
    </w:p>
    <w:p>
      <w:pPr>
        <w:jc w:val="both"/>
      </w:pPr>
      <w:r>
        <w:rPr/>
        <w:t xml:space="preserve"/>
      </w:r>
    </w:p>
    <w:p>
      <w:pPr>
        <w:jc w:val="both"/>
      </w:pPr>
      <w:r>
        <w:rPr/>
        <w:t xml:space="preserve">3. G-CSF可能参与牙周组织修复：由于G-CSF的抑制作用，它可能在牙周炎治疗中起到预防牙槽骨吸收和促进牙周再生的作用。这为开发新的治疗策略提供了潜在的靶点。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潜在偏见及其来源：文章没有明确提到作者的潜在利益冲突或研究资助来源。这可能导致读者对研究结果的客观性产生怀疑。</w:t>
      </w:r>
    </w:p>
    <w:p>
      <w:pPr>
        <w:jc w:val="both"/>
      </w:pPr>
      <w:r>
        <w:rPr/>
        <w:t xml:space="preserve"/>
      </w:r>
    </w:p>
    <w:p>
      <w:pPr>
        <w:jc w:val="both"/>
      </w:pPr>
      <w:r>
        <w:rPr/>
        <w:t xml:space="preserve">2. 片面报道：文章只关注了G-CSF对hPDLSC增殖和成骨分化的影响，而没有探讨其他可能影响牙周组织修复的因素。这种片面报道可能导致读者对整个问题的理解不完整。</w:t>
      </w:r>
    </w:p>
    <w:p>
      <w:pPr>
        <w:jc w:val="both"/>
      </w:pPr>
      <w:r>
        <w:rPr/>
        <w:t xml:space="preserve"/>
      </w:r>
    </w:p>
    <w:p>
      <w:pPr>
        <w:jc w:val="both"/>
      </w:pPr>
      <w:r>
        <w:rPr/>
        <w:t xml:space="preserve">3. 无根据的主张：文章声称G-CSF通过诱导免疫反应和随后的牙周组织破坏参与牙周炎相关的牙周骨吸收，但没有提供足够的证据来支持这一主张。缺乏实验证据使得这个主张显得不可靠。</w:t>
      </w:r>
    </w:p>
    <w:p>
      <w:pPr>
        <w:jc w:val="both"/>
      </w:pPr>
      <w:r>
        <w:rPr/>
        <w:t xml:space="preserve"/>
      </w:r>
    </w:p>
    <w:p>
      <w:pPr>
        <w:jc w:val="both"/>
      </w:pPr>
      <w:r>
        <w:rPr/>
        <w:t xml:space="preserve">4. 缺失的考虑点：文章没有讨论其他可能影响hPDLSC增殖和成骨分化的因素，如其他细胞因子、生长因子或环境因素。这种缺失可能导致读者对该领域更全面的了解有所欠缺。</w:t>
      </w:r>
    </w:p>
    <w:p>
      <w:pPr>
        <w:jc w:val="both"/>
      </w:pPr>
      <w:r>
        <w:rPr/>
        <w:t xml:space="preserve"/>
      </w:r>
    </w:p>
    <w:p>
      <w:pPr>
        <w:jc w:val="both"/>
      </w:pPr>
      <w:r>
        <w:rPr/>
        <w:t xml:space="preserve">5. 所提出主张的缺失证据：文章声称G-CSF抑制hPDLSC增殖和成骨分化，但没有提供足够的实验证据来支持这一主张。缺乏实验证据使得这个主张显得不可靠。</w:t>
      </w:r>
    </w:p>
    <w:p>
      <w:pPr>
        <w:jc w:val="both"/>
      </w:pPr>
      <w:r>
        <w:rPr/>
        <w:t xml:space="preserve"/>
      </w:r>
    </w:p>
    <w:p>
      <w:pPr>
        <w:jc w:val="both"/>
      </w:pPr>
      <w:r>
        <w:rPr/>
        <w:t xml:space="preserve">6. 未探索的反驳：文章没有探讨可能与其结论相矛盾的其他研究结果或观点。这种未探索的反驳可能导致读者对该领域更全面的了解有所欠缺。</w:t>
      </w:r>
    </w:p>
    <w:p>
      <w:pPr>
        <w:jc w:val="both"/>
      </w:pPr>
      <w:r>
        <w:rPr/>
        <w:t xml:space="preserve"/>
      </w:r>
    </w:p>
    <w:p>
      <w:pPr>
        <w:jc w:val="both"/>
      </w:pPr>
      <w:r>
        <w:rPr/>
        <w:t xml:space="preserve">7. 宣传内容：文章中没有明确提到任何宣传内容或商业利益，但作者是否有与G-CSF相关的商业关系并不清楚。这可能引发读者对作者潜在偏见的担忧。</w:t>
      </w:r>
    </w:p>
    <w:p>
      <w:pPr>
        <w:jc w:val="both"/>
      </w:pPr>
      <w:r>
        <w:rPr/>
        <w:t xml:space="preserve"/>
      </w:r>
    </w:p>
    <w:p>
      <w:pPr>
        <w:jc w:val="both"/>
      </w:pPr>
      <w:r>
        <w:rPr/>
        <w:t xml:space="preserve">8. 偏袒：文章似乎偏向于支持G-CSF对hPDLSC增殖和成骨分化的负面影响。然而，由于缺乏充分的证据和综合考虑，这种偏袒可能导致读者对该问题的客观性产生怀疑。</w:t>
      </w:r>
    </w:p>
    <w:p>
      <w:pPr>
        <w:jc w:val="both"/>
      </w:pPr>
      <w:r>
        <w:rPr/>
        <w:t xml:space="preserve"/>
      </w:r>
    </w:p>
    <w:p>
      <w:pPr>
        <w:jc w:val="both"/>
      </w:pPr>
      <w:r>
        <w:rPr/>
        <w:t xml:space="preserve">9. 是否注意到可能的风险：文章没有明确讨论使用G-CSF作为治疗牙周炎或促进牙周组织修复的潜在风险。这种缺失可能导致读者对该治疗方法的全面评估有所欠缺。</w:t>
      </w:r>
    </w:p>
    <w:p>
      <w:pPr>
        <w:jc w:val="both"/>
      </w:pPr>
      <w:r>
        <w:rPr/>
        <w:t xml:space="preserve"/>
      </w:r>
    </w:p>
    <w:p>
      <w:pPr>
        <w:jc w:val="both"/>
      </w:pPr>
      <w:r>
        <w:rPr/>
        <w:t xml:space="preserve">10. 没有平等地呈现双方：文章只关注了G-CSF对hPDLSC增殖和成骨分化的负面影响，而没有探讨可能的正面影响或其他观点。这种不平等的呈现可能导致读者对该问题的理解不完整。</w:t>
      </w:r>
    </w:p>
    <w:p>
      <w:pPr>
        <w:jc w:val="both"/>
      </w:pPr>
      <w:r>
        <w:rPr/>
        <w:t xml:space="preserve"/>
      </w:r>
    </w:p>
    <w:p>
      <w:pPr>
        <w:jc w:val="both"/>
      </w:pPr>
      <w:r>
        <w:rPr/>
        <w:t xml:space="preserve">总体而言，上述文章存在一些潜在的偏见和问题，包括片面报道、无根据的主张、缺失的考虑点和证据以及未探索的反驳。读者应该保持批判性思维，并寻找更多相关研究来全面评估该领域的知识。</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其他可能影响牙周组织修复的因素
</w:t>
      </w:r>
    </w:p>
    <w:p>
      <w:pPr>
        <w:spacing w:after="0"/>
        <w:numPr>
          <w:ilvl w:val="0"/>
          <w:numId w:val="2"/>
        </w:numPr>
      </w:pPr>
      <w:r>
        <w:rPr/>
        <w:t xml:space="preserve">G-CSF通过诱导免疫反应和随后的牙周组织破坏参与牙周骨吸收的证据
</w:t>
      </w:r>
    </w:p>
    <w:p>
      <w:pPr>
        <w:spacing w:after="0"/>
        <w:numPr>
          <w:ilvl w:val="0"/>
          <w:numId w:val="2"/>
        </w:numPr>
      </w:pPr>
      <w:r>
        <w:rPr/>
        <w:t xml:space="preserve">其他可能影响hPDLSC增殖和成骨分化的因素
</w:t>
      </w:r>
    </w:p>
    <w:p>
      <w:pPr>
        <w:spacing w:after="0"/>
        <w:numPr>
          <w:ilvl w:val="0"/>
          <w:numId w:val="2"/>
        </w:numPr>
      </w:pPr>
      <w:r>
        <w:rPr/>
        <w:t xml:space="preserve">G-CSF抑制hPDLSC增殖和成骨分化的实验证据
</w:t>
      </w:r>
    </w:p>
    <w:p>
      <w:pPr>
        <w:numPr>
          <w:ilvl w:val="0"/>
          <w:numId w:val="2"/>
        </w:numPr>
      </w:pPr>
      <w:r>
        <w:rPr/>
        <w:t xml:space="preserve">与该结论相矛盾的其他研究结果或观点</w:t>
      </w:r>
    </w:p>
    <w:p>
      <w:pPr>
        <w:pStyle w:val="Heading1"/>
      </w:pPr>
      <w:bookmarkStart w:id="6" w:name="_Toc6"/>
      <w:r>
        <w:t>Report location:</w:t>
      </w:r>
      <w:bookmarkEnd w:id="6"/>
    </w:p>
    <w:p>
      <w:hyperlink r:id="rId8" w:history="1">
        <w:r>
          <w:rPr>
            <w:color w:val="2980b9"/>
            <w:u w:val="single"/>
          </w:rPr>
          <w:t xml:space="preserve">https://www.fullpicture.app/item/c05627c8db27b2227f81979dac4ebe46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38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94445/" TargetMode="External"/><Relationship Id="rId8" Type="http://schemas.openxmlformats.org/officeDocument/2006/relationships/hyperlink" Target="https://www.fullpicture.app/item/c05627c8db27b2227f81979dac4ebe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2023-12-14T00:20:19+01:00</dcterms:created>
  <dcterms:modified xsi:type="dcterms:W3CDTF">2023-12-14T00:20:19+01:00</dcterms:modified>
</cp:coreProperties>
</file>

<file path=docProps/custom.xml><?xml version="1.0" encoding="utf-8"?>
<Properties xmlns="http://schemas.openxmlformats.org/officeDocument/2006/custom-properties" xmlns:vt="http://schemas.openxmlformats.org/officeDocument/2006/docPropsVTypes"/>
</file>