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危重患者连续肾脏替代治疗的剂量：真正的质量指标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https://www.ncbi.nlm.nih.gov/pmc/articles/PMC7965247/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急性肾损伤（AKI）在危重患者中很常见，肾脏替代疗法（RRT）是治疗的重要方面。</w:t>
      </w:r>
    </w:p>
    <w:p>
      <w:pPr>
        <w:jc w:val="both"/>
      </w:pPr>
      <w:r>
        <w:rPr/>
        <w:t xml:space="preserve">2. 连续性肾脏替代疗法（CRRT）经常用于ICU环境，特别适用于有严重AKI、液体超负荷和血流动力学不稳定的患者。</w:t>
      </w:r>
    </w:p>
    <w:p>
      <w:pPr>
        <w:jc w:val="both"/>
      </w:pPr>
      <w:r>
        <w:rPr/>
        <w:t xml:space="preserve">3. CRRT的剂量是一个取决于多种因素的可交付成果，应以可持续的方式进行系统监测和调整。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偏见及来源：文章没有明确提到作者的背景或利益冲突，这可能导致潜在的偏见。读者无法确定作者是否有与该主题相关的特定立场或利益关系。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片面报道：文章只关注了连续肾脏替代治疗（CRRT）剂量作为质量指标，但没有探讨其他可能的质量指标。这种片面报道可能导致读者对该主题的整体理解不完整。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无根据的主张：文章声称CRRT剂量是一个真正的质量指标，但没有提供足够的证据来支持这一观点。缺乏相关研究或数据来支持所提出的主张。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缺失的考虑点：文章没有讨论CRRT剂量对患者结果（如生存率、康复等）的影响。这是一个重要且值得探讨的方面，因为质量指标应该与患者结果相关联。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所提出主张的缺失证据：文章未提供任何具体研究或数据来支持CRRT剂量作为质量指标的有效性。缺乏实证研究可能使得读者难以接受所提出的主张。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未探索的反驳：文章没有探讨可能存在的反对意见或争议观点。这种单方面的呈现可能导致读者对该主题的理解不全面。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宣传内容：文章似乎在宣传CRRT剂量作为质量指标的重要性，而不是提供客观和全面的信息。这种宣传性内容可能会影响读者对该主题的判断和决策。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综上所述，上述文章存在一些潜在问题，包括偏见、片面报道、无根据的主张、缺失考虑点、缺乏证据支持、未探索反驳等。读者应保持批判思维，并寻找更多可靠和全面的信息来形成自己的观点。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其他可能的质量指标
</w:t>
      </w:r>
    </w:p>
    <w:p>
      <w:pPr>
        <w:spacing w:after="0"/>
        <w:numPr>
          <w:ilvl w:val="0"/>
          <w:numId w:val="2"/>
        </w:numPr>
      </w:pPr>
      <w:r>
        <w:rPr/>
        <w:t xml:space="preserve">CRRT剂量作为质量指标的证据
</w:t>
      </w:r>
    </w:p>
    <w:p>
      <w:pPr>
        <w:spacing w:after="0"/>
        <w:numPr>
          <w:ilvl w:val="0"/>
          <w:numId w:val="2"/>
        </w:numPr>
      </w:pPr>
      <w:r>
        <w:rPr/>
        <w:t xml:space="preserve">CRRT剂量对患者结果的影响
</w:t>
      </w:r>
    </w:p>
    <w:p>
      <w:pPr>
        <w:spacing w:after="0"/>
        <w:numPr>
          <w:ilvl w:val="0"/>
          <w:numId w:val="2"/>
        </w:numPr>
      </w:pPr>
      <w:r>
        <w:rPr/>
        <w:t xml:space="preserve">CRRT剂量作为质量指标的实证研究
</w:t>
      </w:r>
    </w:p>
    <w:p>
      <w:pPr>
        <w:numPr>
          <w:ilvl w:val="0"/>
          <w:numId w:val="2"/>
        </w:numPr>
      </w:pPr>
      <w:r>
        <w:rPr/>
        <w:t xml:space="preserve">反对意见和争议观点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https://www.fullpicture.app/item/c074b8d639a11c51e7fb29a96ef3bdac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196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965247/" TargetMode="External"/><Relationship Id="rId8" Type="http://schemas.openxmlformats.org/officeDocument/2006/relationships/hyperlink" Target="https://www.fullpicture.app/item/c074b8d639a11c51e7fb29a96ef3bd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2024-07-09T14:55:01+02:00</dcterms:created>
  <dcterms:modified xsi:type="dcterms:W3CDTF">2024-07-09T14:55:01+02:00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