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ALADDIn: Autoencoder-LSTM-Based Anomaly Detector of Deformation in InSAR | IEEE Journals &amp; Magazine | IEEE Xplore</w:t>
      </w:r>
      <w:br/>
      <w:hyperlink r:id="rId7" w:history="1">
        <w:r>
          <w:rPr>
            <w:color w:val="2980b9"/>
            <w:u w:val="single"/>
          </w:rPr>
          <w:t xml:space="preserve">https://ieeexplore.ieee.org/document/9761207</w:t>
        </w:r>
      </w:hyperlink>
    </w:p>
    <w:p>
      <w:pPr>
        <w:pStyle w:val="Heading1"/>
      </w:pPr>
      <w:bookmarkStart w:id="2" w:name="_Toc2"/>
      <w:r>
        <w:t>Article summary:</w:t>
      </w:r>
      <w:bookmarkEnd w:id="2"/>
    </w:p>
    <w:p>
      <w:pPr>
        <w:jc w:val="both"/>
      </w:pPr>
      <w:r>
        <w:rPr/>
        <w:t xml:space="preserve">1. This study presents a novel method for automatic detection of transient deformation of the Earth’s crust in time series of differential satellite radar (InSAR) images.</w:t>
      </w:r>
    </w:p>
    <w:p>
      <w:pPr>
        <w:jc w:val="both"/>
      </w:pPr>
      <w:r>
        <w:rPr/>
        <w:t xml:space="preserve">2. The detection head of the pipeline consists of two complementary methods, semivariogram analysis and density-based clustering.</w:t>
      </w:r>
    </w:p>
    <w:p>
      <w:pPr>
        <w:jc w:val="both"/>
      </w:pPr>
      <w:r>
        <w:rPr/>
        <w:t xml:space="preserve">3. The analysis demonstrates that the bi-deep architecture is the most accurate, and so it is used in the final detection pipeline (ALADDIn).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novel method for automatic detection of transient deformation of the Earth’s crust in time series of differential satellite radar (InSAR) images. The authors present a comprehensive description of their proposed approach, which includes an unsupervised deep learning model to learn “normal” unlabeled spatiotemporal patterns of background noise signals in 3-D InSAR datasets, as well as two complementary methods for detecting anomalies: semivariogram analysis and density-based clustering. The authors also provide experimental results to demonstrate the accuracy and effectiveness of their proposed approach. </w:t>
      </w:r>
    </w:p>
    <w:p>
      <w:pPr>
        <w:jc w:val="both"/>
      </w:pPr>
      <w:r>
        <w:rPr/>
        <w:t xml:space="preserve">The article appears to be reliable and trustworthy overall, as it provides detailed information about the proposed approach and its evaluation results. However, there are some potential biases that should be noted. For example, while the authors do mention existing approaches to detect deformation signals in InSAR datasets, they focus primarily on their own proposed approach without providing an extensive comparison with other existing approaches or exploring possible counterarguments or alternative solutions. Additionally, while the authors do provide experimental results to demonstrate the accuracy and effectiveness of their proposed approach, they do not provide any evidence for their claims regarding its potential applications or benefits for natural hazard and solid earth applications. Furthermore, while they do mention possible risks associated with their proposed approach, they do not provide any details about how these risks can be mitigated or avoided. </w:t>
      </w:r>
    </w:p>
    <w:p>
      <w:pPr>
        <w:jc w:val="both"/>
      </w:pPr>
      <w:r>
        <w:rPr/>
        <w:t xml:space="preserve">In conclusion, while this article appears to be reliable overall,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Comparison of existing approaches for InSAR deformation detection</w:t>
      </w:r>
    </w:p>
    <w:p>
      <w:pPr>
        <w:spacing w:after="0"/>
        <w:numPr>
          <w:ilvl w:val="0"/>
          <w:numId w:val="2"/>
        </w:numPr>
      </w:pPr>
      <w:r>
        <w:rPr/>
        <w:t xml:space="preserve">Benefits of InSAR deformation detection for natural hazard and solid earth applications</w:t>
      </w:r>
    </w:p>
    <w:p>
      <w:pPr>
        <w:spacing w:after="0"/>
        <w:numPr>
          <w:ilvl w:val="0"/>
          <w:numId w:val="2"/>
        </w:numPr>
      </w:pPr>
      <w:r>
        <w:rPr/>
        <w:t xml:space="preserve">Mitigation of risks associated with InSAR deformation detection</w:t>
      </w:r>
    </w:p>
    <w:p>
      <w:pPr>
        <w:spacing w:after="0"/>
        <w:numPr>
          <w:ilvl w:val="0"/>
          <w:numId w:val="2"/>
        </w:numPr>
      </w:pPr>
      <w:r>
        <w:rPr/>
        <w:t xml:space="preserve">Unsupervised deep learning for anomaly detection</w:t>
      </w:r>
    </w:p>
    <w:p>
      <w:pPr>
        <w:spacing w:after="0"/>
        <w:numPr>
          <w:ilvl w:val="0"/>
          <w:numId w:val="2"/>
        </w:numPr>
      </w:pPr>
      <w:r>
        <w:rPr/>
        <w:t xml:space="preserve">Semivariogram analysis for anomaly detection</w:t>
      </w:r>
    </w:p>
    <w:p>
      <w:pPr>
        <w:numPr>
          <w:ilvl w:val="0"/>
          <w:numId w:val="2"/>
        </w:numPr>
      </w:pPr>
      <w:r>
        <w:rPr/>
        <w:t xml:space="preserve">Density-based clustering for anomaly detection</w:t>
      </w:r>
    </w:p>
    <w:p>
      <w:pPr>
        <w:pStyle w:val="Heading1"/>
      </w:pPr>
      <w:bookmarkStart w:id="6" w:name="_Toc6"/>
      <w:r>
        <w:t>Report location:</w:t>
      </w:r>
      <w:bookmarkEnd w:id="6"/>
    </w:p>
    <w:p>
      <w:hyperlink r:id="rId8" w:history="1">
        <w:r>
          <w:rPr>
            <w:color w:val="2980b9"/>
            <w:u w:val="single"/>
          </w:rPr>
          <w:t xml:space="preserve">https://www.fullpicture.app/item/c079e09a9cbd2e02d68968b5319d561e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C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61207" TargetMode="External"/><Relationship Id="rId8" Type="http://schemas.openxmlformats.org/officeDocument/2006/relationships/hyperlink" Target="https://www.fullpicture.app/item/c079e09a9cbd2e02d68968b5319d5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2023-02-23T10:26:08+01:00</dcterms:created>
  <dcterms:modified xsi:type="dcterms:W3CDTF">2023-02-23T10:26:08+01:00</dcterms:modified>
</cp:coreProperties>
</file>

<file path=docProps/custom.xml><?xml version="1.0" encoding="utf-8"?>
<Properties xmlns="http://schemas.openxmlformats.org/officeDocument/2006/custom-properties" xmlns:vt="http://schemas.openxmlformats.org/officeDocument/2006/docPropsVTypes"/>
</file>