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Relationships of Severity of Bronchopulmonary Dysplasia with Adverse Neurodevelopmental Outcomes and Poor Respiratory Function at 7-8 Years of Age - The Journal of Pediatrics</w:t>
      </w:r>
      <w:br/>
      <w:hyperlink r:id="rId7" w:history="1">
        <w:r>
          <w:rPr>
            <w:color w:val="2980b9"/>
            <w:u w:val="single"/>
          </w:rPr>
          <w:t xml:space="preserve">https://www.jpeds.com/article/S0022-3476(24)00108-2/fulltext</w:t>
        </w:r>
      </w:hyperlink>
    </w:p>
    <w:p>
      <w:pPr>
        <w:pStyle w:val="Heading1"/>
      </w:pPr>
      <w:bookmarkStart w:id="2" w:name="_Toc2"/>
      <w:r>
        <w:t>Article summary:</w:t>
      </w:r>
      <w:bookmarkEnd w:id="2"/>
    </w:p>
    <w:p>
      <w:pPr>
        <w:jc w:val="both"/>
      </w:pPr>
      <w:r>
        <w:rPr/>
        <w:t xml:space="preserve">1. 本研究旨在澄清支气管肺发育不良（BPD）的严重程度与早期学龄儿童神经发育和呼吸功能不良之间的关系。</w:t>
      </w:r>
    </w:p>
    <w:p>
      <w:pPr>
        <w:jc w:val="both"/>
      </w:pPr>
      <w:r>
        <w:rPr/>
        <w:t xml:space="preserve">2. 研究对象为2005年出生于澳大利亚维多利亚州、孕周&lt;28周或出生体重&lt;1000克的218名连续存活婴儿。根据Jobe2001、Higgins2018和VICS2005等标准，将BPD分为无、轻度、中度和重度，并比较各级别BPD对神经发育和呼吸功能的影响。</w:t>
      </w:r>
    </w:p>
    <w:p>
      <w:pPr>
        <w:jc w:val="both"/>
      </w:pPr>
      <w:r>
        <w:rPr/>
        <w:t xml:space="preserve">3. 结果显示，接受额外氧气但无正压支持至36周孕龄的婴儿增加了异常呼吸功能的风险，而接受≥30%氧气或任何正压支持的婴儿则增加了不良神经发育和呼吸功能异常的风险。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这篇文章对于严重支气管肺发育不良（BPD）与神经发育不良和呼吸功能不良之间的关系进行了研究，但在其分析中存在一些潜在的偏见和局限性。</w:t>
      </w:r>
    </w:p>
    <w:p>
      <w:pPr>
        <w:jc w:val="both"/>
      </w:pPr>
      <w:r>
        <w:rPr/>
        <w:t xml:space="preserve"/>
      </w:r>
    </w:p>
    <w:p>
      <w:pPr>
        <w:jc w:val="both"/>
      </w:pPr>
      <w:r>
        <w:rPr/>
        <w:t xml:space="preserve">首先，文章使用了三种不同的定义来分类BPD的严重程度，但并未提供足够的理由或依据选择这些特定定义。这可能导致结果受到定义选择的影响，从而影响结论的准确性。</w:t>
      </w:r>
    </w:p>
    <w:p>
      <w:pPr>
        <w:jc w:val="both"/>
      </w:pPr>
      <w:r>
        <w:rPr/>
        <w:t xml:space="preserve"/>
      </w:r>
    </w:p>
    <w:p>
      <w:pPr>
        <w:jc w:val="both"/>
      </w:pPr>
      <w:r>
        <w:rPr/>
        <w:t xml:space="preserve">其次，文章没有充分考虑其他可能影响神经发育和呼吸功能的因素。例如，文章未讨论早产儿或低出生体重儿童可能面临的其他健康问题、家庭环境、教育水平等因素对研究结果的影响。</w:t>
      </w:r>
    </w:p>
    <w:p>
      <w:pPr>
        <w:jc w:val="both"/>
      </w:pPr>
      <w:r>
        <w:rPr/>
        <w:t xml:space="preserve"/>
      </w:r>
    </w:p>
    <w:p>
      <w:pPr>
        <w:jc w:val="both"/>
      </w:pPr>
      <w:r>
        <w:rPr/>
        <w:t xml:space="preserve">此外，文章没有提供足够的证据支持其结论。虽然作者指出了BPD与神经发育和呼吸功能不良之间存在关联，但缺乏详细数据或统计分析来支持这一观点。</w:t>
      </w:r>
    </w:p>
    <w:p>
      <w:pPr>
        <w:jc w:val="both"/>
      </w:pPr>
      <w:r>
        <w:rPr/>
        <w:t xml:space="preserve"/>
      </w:r>
    </w:p>
    <w:p>
      <w:pPr>
        <w:jc w:val="both"/>
      </w:pPr>
      <w:r>
        <w:rPr/>
        <w:t xml:space="preserve">最后，在讨论中也没有探讨任何可能存在的反驳观点或争议。文章似乎只强调了BPD与不良后果之间的关系，而忽略了其他可能解释结果的因素。</w:t>
      </w:r>
    </w:p>
    <w:p>
      <w:pPr>
        <w:jc w:val="both"/>
      </w:pPr>
      <w:r>
        <w:rPr/>
        <w:t xml:space="preserve"/>
      </w:r>
    </w:p>
    <w:p>
      <w:pPr>
        <w:jc w:val="both"/>
      </w:pPr>
      <w:r>
        <w:rPr/>
        <w:t xml:space="preserve">总体而言，这篇文章在研究设计、数据分析和结论推断方面存在一些局限性和偏见。为了更全面地理解BPD与神经发育和呼吸功能之间的关系，需要更多细致、客观和全面的研究。</w:t>
      </w:r>
    </w:p>
    <w:p>
      <w:pPr>
        <w:pStyle w:val="Heading1"/>
      </w:pPr>
      <w:bookmarkStart w:id="5" w:name="_Toc5"/>
      <w:r>
        <w:t>Topics for further research:</w:t>
      </w:r>
      <w:bookmarkEnd w:id="5"/>
    </w:p>
    <w:p>
      <w:pPr>
        <w:spacing w:after="0"/>
        <w:numPr>
          <w:ilvl w:val="0"/>
          <w:numId w:val="2"/>
        </w:numPr>
      </w:pPr>
      <w:r>
        <w:rPr/>
        <w:t xml:space="preserve">BPD严重程度定义选择的理由
</w:t>
      </w:r>
    </w:p>
    <w:p>
      <w:pPr>
        <w:spacing w:after="0"/>
        <w:numPr>
          <w:ilvl w:val="0"/>
          <w:numId w:val="2"/>
        </w:numPr>
      </w:pPr>
      <w:r>
        <w:rPr/>
        <w:t xml:space="preserve">其他可能影响神经发育和呼吸功能的因素
</w:t>
      </w:r>
    </w:p>
    <w:p>
      <w:pPr>
        <w:spacing w:after="0"/>
        <w:numPr>
          <w:ilvl w:val="0"/>
          <w:numId w:val="2"/>
        </w:numPr>
      </w:pPr>
      <w:r>
        <w:rPr/>
        <w:t xml:space="preserve">缺乏支持结论的证据
</w:t>
      </w:r>
    </w:p>
    <w:p>
      <w:pPr>
        <w:spacing w:after="0"/>
        <w:numPr>
          <w:ilvl w:val="0"/>
          <w:numId w:val="2"/>
        </w:numPr>
      </w:pPr>
      <w:r>
        <w:rPr/>
        <w:t xml:space="preserve">未探讨可能存在的反驳观点或争议
</w:t>
      </w:r>
    </w:p>
    <w:p>
      <w:pPr>
        <w:spacing w:after="0"/>
        <w:numPr>
          <w:ilvl w:val="0"/>
          <w:numId w:val="2"/>
        </w:numPr>
      </w:pPr>
      <w:r>
        <w:rPr/>
        <w:t xml:space="preserve">研究设计的局限性和偏见
</w:t>
      </w:r>
    </w:p>
    <w:p>
      <w:pPr>
        <w:numPr>
          <w:ilvl w:val="0"/>
          <w:numId w:val="2"/>
        </w:numPr>
      </w:pPr>
      <w:r>
        <w:rPr/>
        <w:t xml:space="preserve">建议进行更全面、客观和细致的研究</w:t>
      </w:r>
    </w:p>
    <w:p>
      <w:pPr>
        <w:pStyle w:val="Heading1"/>
      </w:pPr>
      <w:bookmarkStart w:id="6" w:name="_Toc6"/>
      <w:r>
        <w:t>Report location:</w:t>
      </w:r>
      <w:bookmarkEnd w:id="6"/>
    </w:p>
    <w:p>
      <w:hyperlink r:id="rId8" w:history="1">
        <w:r>
          <w:rPr>
            <w:color w:val="2980b9"/>
            <w:u w:val="single"/>
          </w:rPr>
          <w:t xml:space="preserve">https://www.fullpicture.app/item/c0acaca3a6cfc1960866cef58744f550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2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peds.com/article/S0022-3476(24)00108-2/fulltext" TargetMode="External"/><Relationship Id="rId8" Type="http://schemas.openxmlformats.org/officeDocument/2006/relationships/hyperlink" Target="https://www.fullpicture.app/item/c0acaca3a6cfc1960866cef58744f5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2024-04-08T19:39:53+02:00</dcterms:created>
  <dcterms:modified xsi:type="dcterms:W3CDTF">2024-04-08T19:39:53+02:00</dcterms:modified>
</cp:coreProperties>
</file>

<file path=docProps/custom.xml><?xml version="1.0" encoding="utf-8"?>
<Properties xmlns="http://schemas.openxmlformats.org/officeDocument/2006/custom-properties" xmlns:vt="http://schemas.openxmlformats.org/officeDocument/2006/docPropsVTypes"/>
</file>