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基于零直流电压控制的混合型MMC-HVDC直流短路故障穿越策略 - 中国知网</w:t></w:r><w:br/><w:hyperlink r:id="rId7" w:history="1"><w:r><w:rPr><w:color w:val="2980b9"/><w:u w:val="single"/></w:rPr><w:t xml:space="preserve">https://kns.cnki.net/kcms2/article/abstract?v=3uoqIhG8C44YLTlOAiTRKibYlV5Vjs7iLik5jEcCI09uHa3oBxtWoOFHFSwsBqSAdfUlMhnEYjB1suFKWFx4CZQe2_uIOhYy&uniplatform=NZKPT</w:t></w:r></w:hyperlink></w:p><w:p><w:pPr><w:pStyle w:val="Heading1"/></w:pPr><w:bookmarkStart w:id="2" w:name="_Toc2"/><w:r><w:t>Article summary:</w:t></w:r><w:bookmarkEnd w:id="2"/></w:p><w:p><w:pPr><w:jc w:val="both"/></w:pPr><w:r><w:rPr/><w:t xml:space="preserve">1. A strategy for short-circuit fault ride-through of high-voltage direct current (MMC-HVDC) based on modular multilevel converters is proposed, which uses zero DC voltage control.</w:t></w:r></w:p><w:p><w:pPr><w:jc w:val="both"/></w:pPr><w:r><w:rPr/><w:t xml:space="preserve">2. Simulation and experiments prove the effectiveness of this strategy, which has advantages such as maintaining sub-module voltage equalization, uninterrupted MMC reactive power transmission, and shortening MMC restart time during fault ride-through.</w:t></w:r></w:p><w:p><w:pPr><w:jc w:val="both"/></w:pPr><w:r><w:rPr/><w:t xml:space="preserve">3. The research sources used in the article include modular multilevel converter, bridge arm current, capacitor voltage, topology MMC-HVDC flexible DC grid, DC circuit breaker research branch, etc.</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“Based on Zero DC Voltage Control Hybrid MMC-HVDC Short Circuit Fault Ride Through Strategy” is a well researched and reliable source of information about the proposed strategy for short circuit fault ride through of high voltage direct current (MMC-HVDC). The authors have provided sufficient evidence to support their claims with simulations and experiments proving the effectiveness of the strategy. Furthermore, they have provided an extensive list of research sources that were used in the article to back up their claims. </w:t></w:r></w:p><w:p><w:pPr><w:jc w:val="both"/></w:pPr><w:r><w:rPr/><w:t xml:space="preserve">However, there are some potential biases that should be noted when reading this article. For example, it does not present both sides equally or explore any counterarguments to the proposed strategy. Additionally, there may be some promotional content in the article as it is written by researchers from two universities who are likely trying to promote their work and findings. Finally, there is no mention of any possible risks associated with using this strategy which should be taken into consideration before implementing it in practice.</w:t></w:r></w:p><w:p><w:pPr><w:pStyle w:val="Heading1"/></w:pPr><w:bookmarkStart w:id="5" w:name="_Toc5"/><w:r><w:t>Topics for further research:</w:t></w:r><w:bookmarkEnd w:id="5"/></w:p><w:p><w:pPr><w:spacing w:after="0"/><w:numPr><w:ilvl w:val="0"/><w:numId w:val="2"/></w:numPr></w:pPr><w:r><w:rPr/><w:t xml:space="preserve">Short circuit fault ride through strategies</w:t></w:r></w:p><w:p><w:pPr><w:spacing w:after="0"/><w:numPr><w:ilvl w:val="0"/><w:numId w:val="2"/></w:numPr></w:pPr><w:r><w:rPr/><w:t xml:space="preserve">High voltage direct current (HVDC) systems</w:t></w:r></w:p><w:p><w:pPr><w:spacing w:after="0"/><w:numPr><w:ilvl w:val="0"/><w:numId w:val="2"/></w:numPr></w:pPr><w:r><w:rPr/><w:t xml:space="preserve">Multi-level converter (MMC) technology</w:t></w:r></w:p><w:p><w:pPr><w:spacing w:after="0"/><w:numPr><w:ilvl w:val="0"/><w:numId w:val="2"/></w:numPr></w:pPr><w:r><w:rPr/><w:t xml:space="preserve">Potential risks of MMC-HVDC systems</w:t></w:r></w:p><w:p><w:pPr><w:spacing w:after="0"/><w:numPr><w:ilvl w:val="0"/><w:numId w:val="2"/></w:numPr></w:pPr><w:r><w:rPr/><w:t xml:space="preserve">Advantages of MMC-HVDC systems</w:t></w:r></w:p><w:p><w:pPr><w:numPr><w:ilvl w:val="0"/><w:numId w:val="2"/></w:numPr></w:pPr><w:r><w:rPr/><w:t xml:space="preserve">Comparison of MMC-HVDC and other HVDC systems</w:t></w:r></w:p><w:p><w:pPr><w:pStyle w:val="Heading1"/></w:pPr><w:bookmarkStart w:id="6" w:name="_Toc6"/><w:r><w:t>Report location:</w:t></w:r><w:bookmarkEnd w:id="6"/></w:p><w:p><w:hyperlink r:id="rId8" w:history="1"><w:r><w:rPr><w:color w:val="2980b9"/><w:u w:val="single"/></w:rPr><w:t xml:space="preserve">https://www.fullpicture.app/item/c0ad07917b5417aae96d3e698ecdae49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CFE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OFHFSwsBqSAdfUlMhnEYjB1suFKWFx4CZQe2_uIOhYy&amp;uniplatform=NZKPT" TargetMode="External"/><Relationship Id="rId8" Type="http://schemas.openxmlformats.org/officeDocument/2006/relationships/hyperlink" Target="https://www.fullpicture.app/item/c0ad07917b5417aae96d3e698ecdae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2023-02-19T01:26:56+01:00</dcterms:created>
  <dcterms:modified xsi:type="dcterms:W3CDTF">2023-02-19T01:26:56+01:00</dcterms:modified>
</cp:coreProperties>
</file>

<file path=docProps/custom.xml><?xml version="1.0" encoding="utf-8"?>
<Properties xmlns="http://schemas.openxmlformats.org/officeDocument/2006/custom-properties" xmlns:vt="http://schemas.openxmlformats.org/officeDocument/2006/docPropsVTypes"/>
</file>