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本地PubMed</w:t></w:r><w:br/><w:hyperlink r:id="rId7" w:history="1"><w:r><w:rPr><w:color w:val="2980b9"/><w:u w:val="single"/></w:rPr><w:t xml:space="preserve">https://pm.yuntsg.com/details.html?pmid=30374892&key=fear</w:t></w:r></w:hyperlink></w:p><w:p><w:pPr><w:pStyle w:val="Heading1"/></w:pPr><w:bookmarkStart w:id="2" w:name="_Toc2"/><w:r><w:t>Article summary:</w:t></w:r><w:bookmarkEnd w:id="2"/></w:p><w:p><w:pPr><w:jc w:val="both"/></w:pPr><w:r><w:rPr/><w:t xml:space="preserve">1. 记忆的获取、巩固和检索是通过分子机制实现的。</w:t></w:r></w:p><w:p><w:pPr><w:jc w:val="both"/></w:pPr><w:r><w:rPr/><w:t xml:space="preserve">2. 成年期和婴儿期的海马神经发生对遗忘起着调节作用。</w:t></w:r></w:p><w:p><w:pPr><w:jc w:val="both"/></w:pPr><w:r><w:rPr/><w:t xml:space="preserve">3. NMDA受体在释放已巩固的听觉恐惧记忆中起着关键作用。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文章标题中提到的“本地PubMed”可能存在偏见。这可能意味着作者只选择了与他们观点一致的研究，并忽略了其他可能存在的研究结果。</w:t></w:r></w:p><w:p><w:pPr><w:jc w:val="both"/></w:pPr><w:r><w:rPr/><w:t xml:space="preserve"></w:t></w:r></w:p><w:p><w:pPr><w:jc w:val="both"/></w:pPr><w:r><w:rPr/><w:t xml:space="preserve">2. 文章引用的第一篇研究（Abel和Lattal，2001）只涉及到记忆获取、巩固和检索的分子机制，而没有提及任何潜在的偏见或争议。因此，这篇文章并不能为整个主题提供全面的讨论。</w:t></w:r></w:p><w:p><w:pPr><w:jc w:val="both"/></w:pPr><w:r><w:rPr/><w:t xml:space="preserve"></w:t></w:r></w:p><w:p><w:pPr><w:jc w:val="both"/></w:pPr><w:r><w:rPr/><w:t xml:space="preserve">3. 第二篇引用的研究（Akers等人，2014）声称海马神经发生对遗忘过程起调节作用。然而，该研究仅仅是在小鼠模型中进行的，并不能直接推广到人类。此外，该研究也没有考虑其他可能影响遗忘过程的因素。</w:t></w:r></w:p><w:p><w:pPr><w:jc w:val="both"/></w:pPr><w:r><w:rPr/><w:t xml:space="preserve"></w:t></w:r></w:p><w:p><w:pPr><w:jc w:val="both"/></w:pPr><w:r><w:rPr/><w:t xml:space="preserve">4. 第四篇引用的研究（Ben Mamou等人，2006）声称NMDA受体对释放已巩固听觉恐惧记忆至关重要。然而，该研究同样只是在小鼠模型中进行，并不能直接适用于人类。此外，该研究也没有探讨其他可能的记忆巩固机制。</w:t></w:r></w:p><w:p><w:pPr><w:jc w:val="both"/></w:pPr><w:r><w:rPr/><w:t xml:space="preserve"></w:t></w:r></w:p><w:p><w:pPr><w:jc w:val="both"/></w:pPr><w:r><w:rPr/><w:t xml:space="preserve">5. 最后一篇引用的研究（Bentz等人，2010）声称使用糖皮质激素可以增强焦虑障碍的暴露疗法。然而，该研究只是在理论层面上提出了这个观点，并没有提供实际的临床应用证据。</w:t></w:r></w:p><w:p><w:pPr><w:jc w:val="both"/></w:pPr><w:r><w:rPr/><w:t xml:space="preserve"></w:t></w:r></w:p><w:p><w:pPr><w:jc w:val="both"/></w:pPr><w:r><w:rPr/><w:t xml:space="preserve">综上所述，这篇文章存在一些问题。它选择性地引用了一些研究结果，并未全面考虑到整个主题的复杂性和争议性。此外，它也没有提供足够的证据来支持其所提出的主张。因此，读者需要对这篇文章中呈现的信息保持怀疑，并寻找更多可靠和全面的来源来获取更准确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本地PubMed偏见
</w:t></w:r></w:p><w:p><w:pPr><w:spacing w:after="0"/><w:numPr><w:ilvl w:val="0"/><w:numId w:val="2"/></w:numPr></w:pPr><w:r><w:rPr/><w:t xml:space="preserve">Abel和Lattal，2001研究的局限性
</w:t></w:r></w:p><w:p><w:pPr><w:spacing w:after="0"/><w:numPr><w:ilvl w:val="0"/><w:numId w:val="2"/></w:numPr></w:pPr><w:r><w:rPr/><w:t xml:space="preserve">Akers等人，2014研究的局限性
</w:t></w:r></w:p><w:p><w:pPr><w:spacing w:after="0"/><w:numPr><w:ilvl w:val="0"/><w:numId w:val="2"/></w:numPr></w:pPr><w:r><w:rPr/><w:t xml:space="preserve">Ben Mamou等人，2006研究的局限性
</w:t></w:r></w:p><w:p><w:pPr><w:spacing w:after="0"/><w:numPr><w:ilvl w:val="0"/><w:numId w:val="2"/></w:numPr></w:pPr><w:r><w:rPr/><w:t xml:space="preserve">Bentz等人，2010研究的局限性
</w:t></w:r></w:p><w:p><w:pPr><w:numPr><w:ilvl w:val="0"/><w:numId w:val="2"/></w:numPr></w:pPr><w:r><w:rPr/><w:t xml:space="preserve">文章的选择性引用和不足的证据支持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https://www.fullpicture.app/item/c0b0e756f3463b0bdb69a5d96d8c405e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3AFB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.yuntsg.com/details.html?pmid=30374892&amp;key=fear" TargetMode="External"/><Relationship Id="rId8" Type="http://schemas.openxmlformats.org/officeDocument/2006/relationships/hyperlink" Target="https://www.fullpicture.app/item/c0b0e756f3463b0bdb69a5d96d8c40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2023-12-16T04:15:43+01:00</dcterms:created>
  <dcterms:modified xsi:type="dcterms:W3CDTF">2023-12-16T04:15:43+01:00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