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Attacks, arrests, threats, censorship: The high risks of reporting the Israel-Gaza war - Committee to Protect Journalists</w:t>
      </w:r>
      <w:br/>
      <w:hyperlink r:id="rId7" w:history="1">
        <w:r>
          <w:rPr>
            <w:color w:val="2980b9"/>
            <w:u w:val="single"/>
          </w:rPr>
          <w:t xml:space="preserve">https://cpj.org/2024/06/attacks-arrests-threats-censorship-the-high-risks-of-reporting-the-israel-hamas-war/</w:t>
        </w:r>
      </w:hyperlink>
    </w:p>
    <w:p>
      <w:pPr>
        <w:pStyle w:val="Heading1"/>
      </w:pPr>
      <w:bookmarkStart w:id="2" w:name="_Toc2"/>
      <w:r>
        <w:t>Article summary:</w:t>
      </w:r>
      <w:bookmarkEnd w:id="2"/>
    </w:p>
    <w:p>
      <w:pPr>
        <w:jc w:val="both"/>
      </w:pPr>
      <w:r>
        <w:rPr/>
        <w:t xml:space="preserve">1. Journalists reporting on the Israel-Gaza war have faced a hostile environment, including attacks, arrests, threats, and censorship.</w:t>
      </w:r>
    </w:p>
    <w:p>
      <w:pPr>
        <w:jc w:val="both"/>
      </w:pPr>
      <w:r>
        <w:rPr/>
        <w:t xml:space="preserve"/>
      </w:r>
    </w:p>
    <w:p>
      <w:pPr>
        <w:jc w:val="both"/>
      </w:pPr>
      <w:r>
        <w:rPr/>
        <w:t xml:space="preserve">2. Multiple journalists in Gaza and Israel have been assaulted while covering the conflict, with some sustaining injuries from Israeli forces.</w:t>
      </w:r>
    </w:p>
    <w:p>
      <w:pPr>
        <w:jc w:val="both"/>
      </w:pPr>
      <w:r>
        <w:rPr/>
        <w:t xml:space="preserve"/>
      </w:r>
    </w:p>
    <w:p>
      <w:pPr>
        <w:jc w:val="both"/>
      </w:pPr>
      <w:r>
        <w:rPr/>
        <w:t xml:space="preserve">3. Journalists in the region lack personal protective equipment (PPE) and face challenges in accessing necessary resources to safely report on the war.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"Attacks, arrests, threats, censorship: The high risks of reporting the Israel-Gaza war" by the Committee to Protect Journalists provides a detailed account of the challenges faced by journalists covering the Israel-Gaza conflict. However, upon closer analysis, several potential biases and shortcomings can be identified in the article.</w:t>
      </w:r>
    </w:p>
    <w:p>
      <w:pPr>
        <w:jc w:val="both"/>
      </w:pPr>
      <w:r>
        <w:rPr/>
        <w:t xml:space="preserve"/>
      </w:r>
    </w:p>
    <w:p>
      <w:pPr>
        <w:jc w:val="both"/>
      </w:pPr>
      <w:r>
        <w:rPr/>
        <w:t xml:space="preserve">One potential bias in the article is the focus on attacks and threats against journalists in Gaza, while downplaying or omitting similar incidents targeting journalists in Israel. The article extensively covers instances of violence against Palestinian journalists by Israeli forces but fails to provide a balanced perspective by including incidents where Israeli journalists have been targeted or threatened by Palestinians. This one-sided reporting could create a skewed view of the situation and fail to present a comprehensive picture of the risks faced by journalists on both sides.</w:t>
      </w:r>
    </w:p>
    <w:p>
      <w:pPr>
        <w:jc w:val="both"/>
      </w:pPr>
      <w:r>
        <w:rPr/>
        <w:t xml:space="preserve"/>
      </w:r>
    </w:p>
    <w:p>
      <w:pPr>
        <w:jc w:val="both"/>
      </w:pPr>
      <w:r>
        <w:rPr/>
        <w:t xml:space="preserve">Additionally, the article includes several unsupported claims and allegations without providing sufficient evidence or context. For example, the article mentions accusations made against Gaza-based photographers for having prior knowledge of Hamas attacks on Israel but does not delve into the veracity of these claims or provide any evidence to support them. Without proper verification and context, such claims could contribute to misinformation and further exacerbate tensions in the region.</w:t>
      </w:r>
    </w:p>
    <w:p>
      <w:pPr>
        <w:jc w:val="both"/>
      </w:pPr>
      <w:r>
        <w:rPr/>
        <w:t xml:space="preserve"/>
      </w:r>
    </w:p>
    <w:p>
      <w:pPr>
        <w:jc w:val="both"/>
      </w:pPr>
      <w:r>
        <w:rPr/>
        <w:t xml:space="preserve">Furthermore, there are missing points of consideration in the article that could provide a more nuanced understanding of the challenges faced by journalists covering the conflict. For instance, there is limited discussion about how political dynamics and propaganda from both sides impact media coverage and pose additional risks for journalists. Exploring these factors would offer readers a more comprehensive view of the complexities involved in reporting on such a contentious issue.</w:t>
      </w:r>
    </w:p>
    <w:p>
      <w:pPr>
        <w:jc w:val="both"/>
      </w:pPr>
      <w:r>
        <w:rPr/>
        <w:t xml:space="preserve"/>
      </w:r>
    </w:p>
    <w:p>
      <w:pPr>
        <w:jc w:val="both"/>
      </w:pPr>
      <w:r>
        <w:rPr/>
        <w:t xml:space="preserve">Moreover, while the article highlights risks faced by journalists in terms of physical safety and access to protective equipment, it does not adequately address other forms of censorship or intimidation that may hinder their ability to report freely. Issues such as self-censorship, editorial pressure, or government restrictions on media freedom are crucial aspects that should be explored to provide a holistic assessment of press freedom during times of conflict.</w:t>
      </w:r>
    </w:p>
    <w:p>
      <w:pPr>
        <w:jc w:val="both"/>
      </w:pPr>
      <w:r>
        <w:rPr/>
        <w:t xml:space="preserve"/>
      </w:r>
    </w:p>
    <w:p>
      <w:pPr>
        <w:jc w:val="both"/>
      </w:pPr>
      <w:r>
        <w:rPr/>
        <w:t xml:space="preserve">Overall, while the article sheds light on important challenges faced by journalists covering the Israel-Gaza war, it falls short in providing a balanced perspective, verifying claims made, addressing all relevant considerations, and exploring alternative viewpoints. By addressing these shortcomings and biases, future reporting on this topic can strive for greater accuracy and impartiality.</w:t>
      </w:r>
    </w:p>
    <w:p>
      <w:pPr>
        <w:pStyle w:val="Heading1"/>
      </w:pPr>
      <w:bookmarkStart w:id="5" w:name="_Toc5"/>
      <w:r>
        <w:t>Topics for further research:</w:t>
      </w:r>
      <w:bookmarkEnd w:id="5"/>
    </w:p>
    <w:p>
      <w:pPr>
        <w:spacing w:after="0"/>
        <w:numPr>
          <w:ilvl w:val="0"/>
          <w:numId w:val="2"/>
        </w:numPr>
      </w:pPr>
      <w:r>
        <w:rPr/>
        <w:t xml:space="preserve">Media censorship in Israel-Gaza conflict
</w:t>
      </w:r>
    </w:p>
    <w:p>
      <w:pPr>
        <w:spacing w:after="0"/>
        <w:numPr>
          <w:ilvl w:val="0"/>
          <w:numId w:val="2"/>
        </w:numPr>
      </w:pPr>
      <w:r>
        <w:rPr/>
        <w:t xml:space="preserve">Propaganda impact on journalism in Israel-Gaza conflict
</w:t>
      </w:r>
    </w:p>
    <w:p>
      <w:pPr>
        <w:spacing w:after="0"/>
        <w:numPr>
          <w:ilvl w:val="0"/>
          <w:numId w:val="2"/>
        </w:numPr>
      </w:pPr>
      <w:r>
        <w:rPr/>
        <w:t xml:space="preserve">Government restrictions on press freedom in Israel and Gaza
</w:t>
      </w:r>
    </w:p>
    <w:p>
      <w:pPr>
        <w:spacing w:after="0"/>
        <w:numPr>
          <w:ilvl w:val="0"/>
          <w:numId w:val="2"/>
        </w:numPr>
      </w:pPr>
      <w:r>
        <w:rPr/>
        <w:t xml:space="preserve">Self-censorship among journalists covering Israel-Gaza conflict
</w:t>
      </w:r>
    </w:p>
    <w:p>
      <w:pPr>
        <w:spacing w:after="0"/>
        <w:numPr>
          <w:ilvl w:val="0"/>
          <w:numId w:val="2"/>
        </w:numPr>
      </w:pPr>
      <w:r>
        <w:rPr/>
        <w:t xml:space="preserve">Attacks on Israeli journalists in Gaza
</w:t>
      </w:r>
    </w:p>
    <w:p>
      <w:pPr>
        <w:numPr>
          <w:ilvl w:val="0"/>
          <w:numId w:val="2"/>
        </w:numPr>
      </w:pPr>
      <w:r>
        <w:rPr/>
        <w:t xml:space="preserve">Editorial pressure on journalists reporting on Israel-Gaza conflict</w:t>
      </w:r>
    </w:p>
    <w:p>
      <w:pPr>
        <w:pStyle w:val="Heading1"/>
      </w:pPr>
      <w:bookmarkStart w:id="6" w:name="_Toc6"/>
      <w:r>
        <w:t>Report location:</w:t>
      </w:r>
      <w:bookmarkEnd w:id="6"/>
    </w:p>
    <w:p>
      <w:hyperlink r:id="rId8" w:history="1">
        <w:r>
          <w:rPr>
            <w:color w:val="2980b9"/>
            <w:u w:val="single"/>
          </w:rPr>
          <w:t xml:space="preserve">https://www.fullpicture.app/item/c11110779149483f07db5254e191a256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C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j.org/2024/06/attacks-arrests-threats-censorship-the-high-risks-of-reporting-the-israel-hamas-war/" TargetMode="External"/><Relationship Id="rId8" Type="http://schemas.openxmlformats.org/officeDocument/2006/relationships/hyperlink" Target="https://www.fullpicture.app/item/c11110779149483f07db5254e191a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2024-07-05T13:25:05+02:00</dcterms:created>
  <dcterms:modified xsi:type="dcterms:W3CDTF">2024-07-05T13:25:05+02:00</dcterms:modified>
</cp:coreProperties>
</file>

<file path=docProps/custom.xml><?xml version="1.0" encoding="utf-8"?>
<Properties xmlns="http://schemas.openxmlformats.org/officeDocument/2006/custom-properties" xmlns:vt="http://schemas.openxmlformats.org/officeDocument/2006/docPropsVTypes"/>
</file>