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一种基于降维的高压涡轮叶片多学科设计优化方法 |J. 工程燃气轮机动力 |ASME数字馆藏</w:t>
      </w:r>
      <w:br/>
      <w:hyperlink r:id="rId7" w:history="1">
        <w:r>
          <w:rPr>
            <w:color w:val="2980b9"/>
            <w:u w:val="single"/>
          </w:rPr>
          <w:t xml:space="preserve">https://x.nuaa.edu.cn/https/77726476706e69737468656265737421f1e44c9923396f596a0985af97592f30e4bcbff6d40473825cb44cb8eceb/gasturbinespower/article/144/9/091011/1145421/A-Dimension-Reduction-Based-Multidisciplinary</w:t>
        </w:r>
      </w:hyperlink>
    </w:p>
    <w:p>
      <w:pPr>
        <w:pStyle w:val="Heading1"/>
      </w:pPr>
      <w:bookmarkStart w:id="2" w:name="_Toc2"/>
      <w:r>
        <w:t>Article summary:</w:t>
      </w:r>
      <w:bookmarkEnd w:id="2"/>
    </w:p>
    <w:p>
      <w:pPr>
        <w:jc w:val="both"/>
      </w:pPr>
      <w:r>
        <w:rPr/>
        <w:t xml:space="preserve">1. 本文介绍了一种基于降维的高压涡轮叶片多学科设计优化方法。该方法通过将高压涡轮叶片的设计问题转化为一个低维子空间中的优化问题，从而提高了设计效率和准确性。</w:t>
      </w:r>
    </w:p>
    <w:p>
      <w:pPr>
        <w:jc w:val="both"/>
      </w:pPr>
      <w:r>
        <w:rPr/>
        <w:t xml:space="preserve"/>
      </w:r>
    </w:p>
    <w:p>
      <w:pPr>
        <w:jc w:val="both"/>
      </w:pPr>
      <w:r>
        <w:rPr/>
        <w:t xml:space="preserve">2. 文章作者提出了一种基于主成分分析（PCA）和响应面模型的降维方法，用于将原始设计变量空间映射到一个更小的子空间。在这个子空间中，可以使用更少的变量进行优化，并且可以更好地理解和解释设计变量之间的关系。</w:t>
      </w:r>
    </w:p>
    <w:p>
      <w:pPr>
        <w:jc w:val="both"/>
      </w:pPr>
      <w:r>
        <w:rPr/>
        <w:t xml:space="preserve"/>
      </w:r>
    </w:p>
    <w:p>
      <w:pPr>
        <w:jc w:val="both"/>
      </w:pPr>
      <w:r>
        <w:rPr/>
        <w:t xml:space="preserve">3. 通过对实际案例进行验证，文章证明了该方法在高压涡轮叶片设计中的有效性和可行性。该方法能够显著减少计算时间和资源消耗，并且能够得到与传统方法相当甚至更好的设计结果。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很抱歉，我无法对文章进行详细的批判性分析。</w:t>
      </w:r>
    </w:p>
    <w:p>
      <w:pPr>
        <w:pStyle w:val="Heading1"/>
      </w:pPr>
      <w:bookmarkStart w:id="5" w:name="_Toc5"/>
      <w:r>
        <w:t>Topics for further research:</w:t>
      </w:r>
      <w:bookmarkEnd w:id="5"/>
    </w:p>
    <w:p>
      <w:pPr>
        <w:spacing w:after="0"/>
        <w:numPr>
          <w:ilvl w:val="0"/>
          <w:numId w:val="2"/>
        </w:numPr>
      </w:pPr>
      <w:r>
        <w:rPr/>
        <w:t xml:space="preserve">批判性分析：这个短语可以帮助用户了解如何对文章进行深入的批判性分析，包括评估作者的论点、证据和逻辑推理等方面。
</w:t>
      </w:r>
    </w:p>
    <w:p>
      <w:pPr>
        <w:spacing w:after="0"/>
        <w:numPr>
          <w:ilvl w:val="0"/>
          <w:numId w:val="2"/>
        </w:numPr>
      </w:pPr>
      <w:r>
        <w:rPr/>
        <w:t xml:space="preserve">文章主题：用户可以使用这个短语来搜索与文章相关的主题，以便更全面地了解文章所讨论的内容。
</w:t>
      </w:r>
    </w:p>
    <w:p>
      <w:pPr>
        <w:spacing w:after="0"/>
        <w:numPr>
          <w:ilvl w:val="0"/>
          <w:numId w:val="2"/>
        </w:numPr>
      </w:pPr>
      <w:r>
        <w:rPr/>
        <w:t xml:space="preserve">相关研究：通过搜索这个短语，用户可以找到与文章相关的其他研究或学术论文，从而获得更多的背景信息和观点。
</w:t>
      </w:r>
    </w:p>
    <w:p>
      <w:pPr>
        <w:spacing w:after="0"/>
        <w:numPr>
          <w:ilvl w:val="0"/>
          <w:numId w:val="2"/>
        </w:numPr>
      </w:pPr>
      <w:r>
        <w:rPr/>
        <w:t xml:space="preserve">作者观点：这个短语可以帮助用户了解作者在文章中的观点和立场，以及他们对相关问题的看法。
</w:t>
      </w:r>
    </w:p>
    <w:p>
      <w:pPr>
        <w:spacing w:after="0"/>
        <w:numPr>
          <w:ilvl w:val="0"/>
          <w:numId w:val="2"/>
        </w:numPr>
      </w:pPr>
      <w:r>
        <w:rPr/>
        <w:t xml:space="preserve">证据支持：用户可以使用这个短语来搜索与文章中提出的论点相关的证据和支持材料，以评估其可靠性和有效性。
</w:t>
      </w:r>
    </w:p>
    <w:p>
      <w:pPr>
        <w:numPr>
          <w:ilvl w:val="0"/>
          <w:numId w:val="2"/>
        </w:numPr>
      </w:pPr>
      <w:r>
        <w:rPr/>
        <w:t xml:space="preserve">反对观点：通过搜索这个短语，用户可以找到与文章中的观点相反的观点和论证，以获得更全面的理解和分析。</w:t>
      </w:r>
    </w:p>
    <w:p>
      <w:pPr>
        <w:pStyle w:val="Heading1"/>
      </w:pPr>
      <w:bookmarkStart w:id="6" w:name="_Toc6"/>
      <w:r>
        <w:t>Report location:</w:t>
      </w:r>
      <w:bookmarkEnd w:id="6"/>
    </w:p>
    <w:p>
      <w:hyperlink r:id="rId8" w:history="1">
        <w:r>
          <w:rPr>
            <w:color w:val="2980b9"/>
            <w:u w:val="single"/>
          </w:rPr>
          <w:t xml:space="preserve">https://www.fullpicture.app/item/c18f872812d5eeebded8a9647d4be043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3A5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nuaa.edu.cn/https/77726476706e69737468656265737421f1e44c9923396f596a0985af97592f30e4bcbff6d40473825cb44cb8eceb/gasturbinespower/article/144/9/091011/1145421/A-Dimension-Reduction-Based-Multidisciplinary" TargetMode="External"/><Relationship Id="rId8" Type="http://schemas.openxmlformats.org/officeDocument/2006/relationships/hyperlink" Target="https://www.fullpicture.app/item/c18f872812d5eeebded8a9647d4be0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2023-09-13T21:40:19+02:00</dcterms:created>
  <dcterms:modified xsi:type="dcterms:W3CDTF">2023-09-13T21:40:19+02:00</dcterms:modified>
</cp:coreProperties>
</file>

<file path=docProps/custom.xml><?xml version="1.0" encoding="utf-8"?>
<Properties xmlns="http://schemas.openxmlformats.org/officeDocument/2006/custom-properties" xmlns:vt="http://schemas.openxmlformats.org/officeDocument/2006/docPropsVTypes"/>
</file>