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通过超声波激活机械敏感离子通道 - ScienceDirect</w:t>
      </w:r>
      <w:br/>
      <w:hyperlink r:id="rId7" w:history="1">
        <w:r>
          <w:rPr>
            <w:color w:val="2980b9"/>
            <w:u w:val="single"/>
          </w:rPr>
          <w:t xml:space="preserve">https://www.sciencedirect.com/science/article/pii/S0301562922004410?via%3Dihub</w:t>
        </w:r>
      </w:hyperlink>
    </w:p>
    <w:p>
      <w:pPr>
        <w:pStyle w:val="Heading1"/>
      </w:pPr>
      <w:bookmarkStart w:id="2" w:name="_Toc2"/>
      <w:r>
        <w:t>Article summary:</w:t>
      </w:r>
      <w:bookmarkEnd w:id="2"/>
    </w:p>
    <w:p>
      <w:pPr>
        <w:jc w:val="both"/>
      </w:pPr>
      <w:r>
        <w:rPr/>
        <w:t xml:space="preserve">1. Mechanical sensitive ion channels (MSCs) play an important role in how cells convert mechanical stimuli into electrical or chemical signals.</w:t>
      </w:r>
    </w:p>
    <w:p>
      <w:pPr>
        <w:jc w:val="both"/>
      </w:pPr>
      <w:r>
        <w:rPr/>
        <w:t xml:space="preserve">2. Ultrasound is often considered the preferred tool for such therapeutic applications due to its good spatial resolution and penetration depth.</w:t>
      </w:r>
    </w:p>
    <w:p>
      <w:pPr>
        <w:jc w:val="both"/>
      </w:pPr>
      <w:r>
        <w:rPr/>
        <w:t xml:space="preserve">3. Low intensity ultrasound has the potential to activate specific molecular receptors, triggering related cell signal transduction to achieve therapeutic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ultrasound to activate mechanical sensitive ion channels (MSCs). The article is well-structured and provides a clear explanation of the topic, with evidence from relevant studies cited throughout. The article also provides an overview of the current knowledge on MSCs and their roles in converting mechanical stimuli into electrical or chemical signals, as well as discussing potential treatments that could be developed using ultrasound stimulation.</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all claims are backed up by evidence from relevant studies. Furthermore, there is no promotional content present in the article, nor any partiality towards one side over another.</w:t>
      </w:r>
    </w:p>
    <w:p>
      <w:pPr>
        <w:jc w:val="both"/>
      </w:pPr>
      <w:r>
        <w:rPr/>
        <w:t xml:space="preserve">The only potential issue with the trustworthiness and reliability of this article is that it does not explore any counterarguments or possible risks associated with using ultrasound stimulation for therapeutic purposes. While this may be due to space constraints, it would have been beneficial if these points had been discussed in more detail so that readers can make an informed decision about whether this type of treatment is suitable for them or not.</w:t>
      </w:r>
    </w:p>
    <w:p>
      <w:pPr>
        <w:pStyle w:val="Heading1"/>
      </w:pPr>
      <w:bookmarkStart w:id="5" w:name="_Toc5"/>
      <w:r>
        <w:t>Topics for further research:</w:t>
      </w:r>
      <w:bookmarkEnd w:id="5"/>
    </w:p>
    <w:p>
      <w:pPr>
        <w:spacing w:after="0"/>
        <w:numPr>
          <w:ilvl w:val="0"/>
          <w:numId w:val="2"/>
        </w:numPr>
      </w:pPr>
      <w:r>
        <w:rPr/>
        <w:t xml:space="preserve">Ultrasound stimulation risks</w:t>
      </w:r>
    </w:p>
    <w:p>
      <w:pPr>
        <w:spacing w:after="0"/>
        <w:numPr>
          <w:ilvl w:val="0"/>
          <w:numId w:val="2"/>
        </w:numPr>
      </w:pPr>
      <w:r>
        <w:rPr/>
        <w:t xml:space="preserve">Ultrasound stimulation side effects</w:t>
      </w:r>
    </w:p>
    <w:p>
      <w:pPr>
        <w:spacing w:after="0"/>
        <w:numPr>
          <w:ilvl w:val="0"/>
          <w:numId w:val="2"/>
        </w:numPr>
      </w:pPr>
      <w:r>
        <w:rPr/>
        <w:t xml:space="preserve">Ultrasound stimulation safety</w:t>
      </w:r>
    </w:p>
    <w:p>
      <w:pPr>
        <w:spacing w:after="0"/>
        <w:numPr>
          <w:ilvl w:val="0"/>
          <w:numId w:val="2"/>
        </w:numPr>
      </w:pPr>
      <w:r>
        <w:rPr/>
        <w:t xml:space="preserve">Mechanical sensitive ion channels applications</w:t>
      </w:r>
    </w:p>
    <w:p>
      <w:pPr>
        <w:spacing w:after="0"/>
        <w:numPr>
          <w:ilvl w:val="0"/>
          <w:numId w:val="2"/>
        </w:numPr>
      </w:pPr>
      <w:r>
        <w:rPr/>
        <w:t xml:space="preserve">Mechanical sensitive ion channels treatments</w:t>
      </w:r>
    </w:p>
    <w:p>
      <w:pPr>
        <w:numPr>
          <w:ilvl w:val="0"/>
          <w:numId w:val="2"/>
        </w:numPr>
      </w:pPr>
      <w:r>
        <w:rPr/>
        <w:t xml:space="preserve">Ultrasound stimulation therapeutic uses</w:t>
      </w:r>
    </w:p>
    <w:p>
      <w:pPr>
        <w:pStyle w:val="Heading1"/>
      </w:pPr>
      <w:bookmarkStart w:id="6" w:name="_Toc6"/>
      <w:r>
        <w:t>Report location:</w:t>
      </w:r>
      <w:bookmarkEnd w:id="6"/>
    </w:p>
    <w:p>
      <w:hyperlink r:id="rId8" w:history="1">
        <w:r>
          <w:rPr>
            <w:color w:val="2980b9"/>
            <w:u w:val="single"/>
          </w:rPr>
          <w:t xml:space="preserve">https://www.fullpicture.app/item/c1aac48b66a258369605096818c89528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2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562922004410?via%3Dihub" TargetMode="External"/><Relationship Id="rId8" Type="http://schemas.openxmlformats.org/officeDocument/2006/relationships/hyperlink" Target="https://www.fullpicture.app/item/c1aac48b66a258369605096818c89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2023-02-20T20:50:37+01:00</dcterms:created>
  <dcterms:modified xsi:type="dcterms:W3CDTF">2023-02-20T20:50:37+01:00</dcterms:modified>
</cp:coreProperties>
</file>

<file path=docProps/custom.xml><?xml version="1.0" encoding="utf-8"?>
<Properties xmlns="http://schemas.openxmlformats.org/officeDocument/2006/custom-properties" xmlns:vt="http://schemas.openxmlformats.org/officeDocument/2006/docPropsVTypes"/>
</file>