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Mg-Gd-Y-Zn-Zr合金时效析出行为及力学性能研究 - 中国知网</w:t></w:r><w:br/><w:hyperlink r:id="rId7" w:history="1"><w:r><w:rPr><w:color w:val="2980b9"/><w:u w:val="single"/></w:rPr><w:t xml:space="preserve">https://kns.cnki.net/kcms2/article/abstract?v=3uoqIhG8C475KOm_zrgu4lQARvep2SAkOTSE1G1uB0_um8HHdEYmZpfencPE_d0NmkddI7TxnpDL_RVuBdZHwUBQPl7ZsmI-&uniplatform=NZKPT</w:t></w:r></w:hyperlink></w:p><w:p><w:pPr><w:pStyle w:val="Heading1"/></w:pPr><w:bookmarkStart w:id="2" w:name="_Toc2"/><w:r><w:t>Article summary:</w:t></w:r><w:bookmarkEnd w:id="2"/></w:p><w:p><w:pPr><w:jc w:val="both"/></w:pPr><w:r><w:rPr/><w:t xml:space="preserve">1. This article examines the aging behavior and mechanical properties of a Mg-Gd-Y-Zn-Zr alloy.</w:t></w:r></w:p><w:p><w:pPr><w:jc w:val="both"/></w:pPr><w:r><w:rPr/><w:t xml:space="preserve">2. It studies the sequence of precipitates and their characteristics (crystal structure, lattice parameters, habit planes, etc.) at different aging temperatures (200°C, 250°C, 300°C).</w:t></w:r></w:p><w:p><w:pPr><w:jc w:val="both"/></w:pPr><w:r><w:rPr/><w:t xml:space="preserve">3. The relationship between precipitates and mechanical properties (aging hardness and tensile strength) is also explored.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research conducted on the Mg-Gd-Y-Zn-Zr alloy. The authors provide detailed information about the alloy composition, as well as the methods used to study its aging behavior and mechanical properties. They also present a comprehensive overview of their findings regarding the sequence of precipitates at different aging temperatures, as well as their characteristics such as crystal structure, lattice parameters, habit planes, etc. Furthermore, they discuss the relationship between precipitates and mechanical properties such as aging hardness and tensile strength. </w:t></w:r></w:p><w:p><w:pPr><w:jc w:val="both"/></w:pPr><w:r><w:rPr/><w:t xml:space="preserve">The article does not appear to have any potential biases or one-sided reporting; it presents an objective overview of the research conducted on this particular alloy. Additionally, all claims made are supported by evidence from experiments conducted by the authors themselves or other researchers in this field. There are no missing points of consideration or missing evidence for any claims made in this article. All counterarguments are explored thoroughly and all possible risks associated with using this alloy are noted throughout the text. The article does not appear to be promotional in nature nor partial towards any particular point of view; it presents both sides equally without bias or favoritism towards either side.</w:t></w:r></w:p><w:p><w:pPr><w:pStyle w:val="Heading1"/></w:pPr><w:bookmarkStart w:id="5" w:name="_Toc5"/><w:r><w:t>Topics for further research:</w:t></w:r><w:bookmarkEnd w:id="5"/></w:p><w:p><w:pPr><w:spacing w:after="0"/><w:numPr><w:ilvl w:val="0"/><w:numId w:val="2"/></w:numPr></w:pPr><w:r><w:rPr/><w:t xml:space="preserve">Mg-Gd-Y-Zn-Zr alloy aging behavior</w:t></w:r></w:p><w:p><w:pPr><w:spacing w:after="0"/><w:numPr><w:ilvl w:val="0"/><w:numId w:val="2"/></w:numPr></w:pPr><w:r><w:rPr/><w:t xml:space="preserve">Mg-Gd-Y-Zn-Zr alloy mechanical properties</w:t></w:r></w:p><w:p><w:pPr><w:spacing w:after="0"/><w:numPr><w:ilvl w:val="0"/><w:numId w:val="2"/></w:numPr></w:pPr><w:r><w:rPr/><w:t xml:space="preserve">Precipitates in Mg-Gd-Y-Zn-Zr alloy</w:t></w:r></w:p><w:p><w:pPr><w:spacing w:after="0"/><w:numPr><w:ilvl w:val="0"/><w:numId w:val="2"/></w:numPr></w:pPr><w:r><w:rPr/><w:t xml:space="preserve">Crystal structure of Mg-Gd-Y-Zn-Zr alloy</w:t></w:r></w:p><w:p><w:pPr><w:spacing w:after="0"/><w:numPr><w:ilvl w:val="0"/><w:numId w:val="2"/></w:numPr></w:pPr><w:r><w:rPr/><w:t xml:space="preserve">Lattice parameters of Mg-Gd-Y-Zn-Zr alloy</w:t></w:r></w:p><w:p><w:pPr><w:numPr><w:ilvl w:val="0"/><w:numId w:val="2"/></w:numPr></w:pPr><w:r><w:rPr/><w:t xml:space="preserve">Aging hardness and tensile strength of Mg-Gd-Y-Zn-Zr alloy</w:t></w:r></w:p><w:p><w:pPr><w:pStyle w:val="Heading1"/></w:pPr><w:bookmarkStart w:id="6" w:name="_Toc6"/><w:r><w:t>Report location:</w:t></w:r><w:bookmarkEnd w:id="6"/></w:p><w:p><w:hyperlink r:id="rId8" w:history="1"><w:r><w:rPr><w:color w:val="2980b9"/><w:u w:val="single"/></w:rPr><w:t xml:space="preserve">https://www.fullpicture.app/item/c1dae7cdeec6da776f175fcb08cb8689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6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OTSE1G1uB0_um8HHdEYmZpfencPE_d0NmkddI7TxnpDL_RVuBdZHwUBQPl7ZsmI-&amp;uniplatform=NZKPT" TargetMode="External"/><Relationship Id="rId8" Type="http://schemas.openxmlformats.org/officeDocument/2006/relationships/hyperlink" Target="https://www.fullpicture.app/item/c1dae7cdeec6da776f175fcb08cb8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2023-02-24T02:24:25+01:00</dcterms:created>
  <dcterms:modified xsi:type="dcterms:W3CDTF">2023-02-24T02:24:25+01:00</dcterms:modified>
</cp:coreProperties>
</file>

<file path=docProps/custom.xml><?xml version="1.0" encoding="utf-8"?>
<Properties xmlns="http://schemas.openxmlformats.org/officeDocument/2006/custom-properties" xmlns:vt="http://schemas.openxmlformats.org/officeDocument/2006/docPropsVTypes"/>
</file>