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Working Memory Underpins Cognitive Development, Learning, and Education - PMC</w:t>
      </w:r>
      <w:br/>
      <w:hyperlink r:id="rId7" w:history="1">
        <w:r>
          <w:rPr>
            <w:color w:val="2980b9"/>
            <w:u w:val="single"/>
          </w:rPr>
          <w:t xml:space="preserve">https://www.ncbi.nlm.nih.gov/pmc/articles/PMC4207727/</w:t>
        </w:r>
      </w:hyperlink>
    </w:p>
    <w:p>
      <w:pPr>
        <w:pStyle w:val="Heading1"/>
      </w:pPr>
      <w:bookmarkStart w:id="2" w:name="_Toc2"/>
      <w:r>
        <w:t>Article summary:</w:t>
      </w:r>
      <w:bookmarkEnd w:id="2"/>
    </w:p>
    <w:p>
      <w:pPr>
        <w:jc w:val="both"/>
      </w:pPr>
      <w:r>
        <w:rPr/>
        <w:t xml:space="preserve">1. Working memory is the retention of a small amount of information in a readily accessible form and facilitates planning, comprehension, reasoning, and problem-solving.</w:t>
      </w:r>
    </w:p>
    <w:p>
      <w:pPr>
        <w:jc w:val="both"/>
      </w:pPr>
      <w:r>
        <w:rPr/>
        <w:t xml:space="preserve">2. This article examines the historical roots and conceptual development of the concept of working memory, as well as its theoretical and practical implications.</w:t>
      </w:r>
    </w:p>
    <w:p>
      <w:pPr>
        <w:jc w:val="both"/>
      </w:pPr>
      <w:r>
        <w:rPr/>
        <w:t xml:space="preserve">3. It also explores the role of working memory in cognitive development, learning, and education, with potential implications for research and educational practice.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an expert in the field who has conducted extensive research on working memory. The author provides a comprehensive overview of the concept of working memory from its historical roots to its current debates about mechanisms. The article is well-researched and includes references to relevant studies that support the claims made throughout the text. </w:t>
      </w:r>
    </w:p>
    <w:p>
      <w:pPr>
        <w:jc w:val="both"/>
      </w:pPr>
      <w:r>
        <w:rPr/>
        <w:t xml:space="preserve">The article does not appear to be biased or one-sided; it presents both sides of any argument fairly without promoting any particular point of view or agenda. The author also acknowledges potential risks associated with using what is known about working memory for educational purposes but does not explore them in detail. Additionally, there are no unsupported claims or missing points of consideration in this article; all claims are backed up by evidence from relevant studies. </w:t>
      </w:r>
    </w:p>
    <w:p>
      <w:pPr>
        <w:jc w:val="both"/>
      </w:pPr>
      <w:r>
        <w:rPr/>
        <w:t xml:space="preserve">In conclusion, this article is reliable and trustworthy due to its comprehensive coverage of the topic, lack of bias or one-sidedness, supported claims, acknowledgement of potential risks associated with using what is known about working memory for educational purposes, and lack of missing points or evidence for any claims made throughout the text.</w:t>
      </w:r>
    </w:p>
    <w:p>
      <w:pPr>
        <w:pStyle w:val="Heading1"/>
      </w:pPr>
      <w:bookmarkStart w:id="5" w:name="_Toc5"/>
      <w:r>
        <w:t>Topics for further research:</w:t>
      </w:r>
      <w:bookmarkEnd w:id="5"/>
    </w:p>
    <w:p>
      <w:pPr>
        <w:spacing w:after="0"/>
        <w:numPr>
          <w:ilvl w:val="0"/>
          <w:numId w:val="2"/>
        </w:numPr>
      </w:pPr>
      <w:r>
        <w:rPr/>
        <w:t xml:space="preserve">Working memory and education </w:t>
      </w:r>
    </w:p>
    <w:p>
      <w:pPr>
        <w:spacing w:after="0"/>
        <w:numPr>
          <w:ilvl w:val="0"/>
          <w:numId w:val="2"/>
        </w:numPr>
      </w:pPr>
      <w:r>
        <w:rPr/>
        <w:t xml:space="preserve">Working memory and cognitive development </w:t>
      </w:r>
    </w:p>
    <w:p>
      <w:pPr>
        <w:spacing w:after="0"/>
        <w:numPr>
          <w:ilvl w:val="0"/>
          <w:numId w:val="2"/>
        </w:numPr>
      </w:pPr>
      <w:r>
        <w:rPr/>
        <w:t xml:space="preserve">Working memory and learning disabilities </w:t>
      </w:r>
    </w:p>
    <w:p>
      <w:pPr>
        <w:spacing w:after="0"/>
        <w:numPr>
          <w:ilvl w:val="0"/>
          <w:numId w:val="2"/>
        </w:numPr>
      </w:pPr>
      <w:r>
        <w:rPr/>
        <w:t xml:space="preserve">Working memory and attention </w:t>
      </w:r>
    </w:p>
    <w:p>
      <w:pPr>
        <w:spacing w:after="0"/>
        <w:numPr>
          <w:ilvl w:val="0"/>
          <w:numId w:val="2"/>
        </w:numPr>
      </w:pPr>
      <w:r>
        <w:rPr/>
        <w:t xml:space="preserve">Working memory and executive functions </w:t>
      </w:r>
    </w:p>
    <w:p>
      <w:pPr>
        <w:numPr>
          <w:ilvl w:val="0"/>
          <w:numId w:val="2"/>
        </w:numPr>
      </w:pPr>
      <w:r>
        <w:rPr/>
        <w:t xml:space="preserve">Working memory and brain plasticity</w:t>
      </w:r>
    </w:p>
    <w:p>
      <w:pPr>
        <w:pStyle w:val="Heading1"/>
      </w:pPr>
      <w:bookmarkStart w:id="6" w:name="_Toc6"/>
      <w:r>
        <w:t>Report location:</w:t>
      </w:r>
      <w:bookmarkEnd w:id="6"/>
    </w:p>
    <w:p>
      <w:hyperlink r:id="rId8" w:history="1">
        <w:r>
          <w:rPr>
            <w:color w:val="2980b9"/>
            <w:u w:val="single"/>
          </w:rPr>
          <w:t xml:space="preserve">https://www.fullpicture.app/item/c1fb99b226ddfe8be0b6e3d00aad1d46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914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207727/" TargetMode="External"/><Relationship Id="rId8" Type="http://schemas.openxmlformats.org/officeDocument/2006/relationships/hyperlink" Target="https://www.fullpicture.app/item/c1fb99b226ddfe8be0b6e3d00aad1d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2023-02-18T02:27:23+01:00</dcterms:created>
  <dcterms:modified xsi:type="dcterms:W3CDTF">2023-02-18T02:27:23+01:00</dcterms:modified>
</cp:coreProperties>
</file>

<file path=docProps/custom.xml><?xml version="1.0" encoding="utf-8"?>
<Properties xmlns="http://schemas.openxmlformats.org/officeDocument/2006/custom-properties" xmlns:vt="http://schemas.openxmlformats.org/officeDocument/2006/docPropsVTypes"/>
</file>