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Source” Seeds Loosen Big Ag’s Grip on Farmers – World Sensorium / Conservancy</w:t>
      </w:r>
      <w:br/>
      <w:hyperlink r:id="rId7" w:history="1">
        <w:r>
          <w:rPr>
            <w:color w:val="2980b9"/>
            <w:u w:val="single"/>
          </w:rPr>
          <w:t xml:space="preserve">https://worldsensorium.com/open-source-seeds-loosen-big-ags-grip-on-farmers/</w:t>
        </w:r>
      </w:hyperlink>
    </w:p>
    <w:p>
      <w:pPr>
        <w:pStyle w:val="Heading1"/>
      </w:pPr>
      <w:bookmarkStart w:id="2" w:name="_Toc2"/>
      <w:r>
        <w:t>Article summary:</w:t>
      </w:r>
      <w:bookmarkEnd w:id="2"/>
    </w:p>
    <w:p>
      <w:pPr>
        <w:jc w:val="both"/>
      </w:pPr>
      <w:r>
        <w:rPr/>
        <w:t xml:space="preserve">1. The seed industry is dominated by a few large companies, which limits biodiversity and the ability of small farmers to access different varieties of seeds.</w:t>
      </w:r>
    </w:p>
    <w:p>
      <w:pPr>
        <w:jc w:val="both"/>
      </w:pPr>
      <w:r>
        <w:rPr/>
        <w:t xml:space="preserve">2. The Open Source Seed Initiative (OSSI) was founded in 2012 as an alternative to these monopolies, with the aim of promoting free exchange and development of genetic resources.</w:t>
      </w:r>
    </w:p>
    <w:p>
      <w:pPr>
        <w:jc w:val="both"/>
      </w:pPr>
      <w:r>
        <w:rPr/>
        <w:t xml:space="preserve">3. OSSI has already signed on 50 seed breeders in the US offering nearly 500 seed varieties, while other open source seed organizations have been established around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“Open Source” Seeds Loosen Big Ag’s Grip on Farmers – World Sensorium / Conservancy” provides an overview of the Open Source Seed Initiative (OSSI), a movement that seeks to promote free exchange and development of genetic resources as an alternative to the monopolies held by a few large companies in the global seed industry. The article is generally well-written and provides a good overview of the issue, however there are some potential biases and omissions worth noting. </w:t>
      </w:r>
    </w:p>
    <w:p>
      <w:pPr>
        <w:jc w:val="both"/>
      </w:pPr>
      <w:r>
        <w:rPr/>
        <w:t xml:space="preserve">First, while it does mention some of the benefits that OSSI offers, such as increased biodiversity and access for small farmers, it does not provide any evidence or data to back up these claims. Additionally, it fails to explore any potential risks associated with open source seeds, such as contamination from genetically modified organisms (GMOs). It also does not present both sides equally; while it mentions Monsanto and other large companies that dominate the industry, it does not provide any counterarguments or perspectives from those companies about why they believe their approach is beneficial or necessary. </w:t>
      </w:r>
    </w:p>
    <w:p>
      <w:pPr>
        <w:jc w:val="both"/>
      </w:pPr>
      <w:r>
        <w:rPr/>
        <w:t xml:space="preserve">Finally, there is some promotional content in this article; for example, Jack Kloppenburg's enthusiasm for his garden vegetables is described in detail but without any evidence or data to back up his claims about their taste or quality. In addition, there are no sources cited throughout the article so readers cannot verify its accuracy or trustworthiness. </w:t>
      </w:r>
    </w:p>
    <w:p>
      <w:pPr>
        <w:jc w:val="both"/>
      </w:pPr>
      <w:r>
        <w:rPr/>
        <w:t xml:space="preserve">In conclusion, this article provides a good overview of OSSI but could be improved by providing more evidence for its claims and exploring potential risks associated with open source seeds as well as presenting both sides equally.</w:t>
      </w:r>
    </w:p>
    <w:p>
      <w:pPr>
        <w:pStyle w:val="Heading1"/>
      </w:pPr>
      <w:bookmarkStart w:id="5" w:name="_Toc5"/>
      <w:r>
        <w:t>Topics for further research:</w:t>
      </w:r>
      <w:bookmarkEnd w:id="5"/>
    </w:p>
    <w:p>
      <w:pPr>
        <w:spacing w:after="0"/>
        <w:numPr>
          <w:ilvl w:val="0"/>
          <w:numId w:val="2"/>
        </w:numPr>
      </w:pPr>
      <w:r>
        <w:rPr/>
        <w:t xml:space="preserve">Risks of open source seeds</w:t>
      </w:r>
    </w:p>
    <w:p>
      <w:pPr>
        <w:spacing w:after="0"/>
        <w:numPr>
          <w:ilvl w:val="0"/>
          <w:numId w:val="2"/>
        </w:numPr>
      </w:pPr>
      <w:r>
        <w:rPr/>
        <w:t xml:space="preserve">Impact of open source seeds on biodiversity</w:t>
      </w:r>
    </w:p>
    <w:p>
      <w:pPr>
        <w:spacing w:after="0"/>
        <w:numPr>
          <w:ilvl w:val="0"/>
          <w:numId w:val="2"/>
        </w:numPr>
      </w:pPr>
      <w:r>
        <w:rPr/>
        <w:t xml:space="preserve">Arguments for and against open source seeds</w:t>
      </w:r>
    </w:p>
    <w:p>
      <w:pPr>
        <w:spacing w:after="0"/>
        <w:numPr>
          <w:ilvl w:val="0"/>
          <w:numId w:val="2"/>
        </w:numPr>
      </w:pPr>
      <w:r>
        <w:rPr/>
        <w:t xml:space="preserve">Monsanto and open source seeds</w:t>
      </w:r>
    </w:p>
    <w:p>
      <w:pPr>
        <w:spacing w:after="0"/>
        <w:numPr>
          <w:ilvl w:val="0"/>
          <w:numId w:val="2"/>
        </w:numPr>
      </w:pPr>
      <w:r>
        <w:rPr/>
        <w:t xml:space="preserve">Evidence for benefits of open source seeds</w:t>
      </w:r>
    </w:p>
    <w:p>
      <w:pPr>
        <w:numPr>
          <w:ilvl w:val="0"/>
          <w:numId w:val="2"/>
        </w:numPr>
      </w:pPr>
      <w:r>
        <w:rPr/>
        <w:t xml:space="preserve">Contamination from GMOs and open source seeds</w:t>
      </w:r>
    </w:p>
    <w:p>
      <w:pPr>
        <w:pStyle w:val="Heading1"/>
      </w:pPr>
      <w:bookmarkStart w:id="6" w:name="_Toc6"/>
      <w:r>
        <w:t>Report location:</w:t>
      </w:r>
      <w:bookmarkEnd w:id="6"/>
    </w:p>
    <w:p>
      <w:hyperlink r:id="rId8" w:history="1">
        <w:r>
          <w:rPr>
            <w:color w:val="2980b9"/>
            <w:u w:val="single"/>
          </w:rPr>
          <w:t xml:space="preserve">https://www.fullpicture.app/item/c2024aa74a66a82172347abf9b8bdd3e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D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ldsensorium.com/open-source-seeds-loosen-big-ags-grip-on-farmers/" TargetMode="External"/><Relationship Id="rId8" Type="http://schemas.openxmlformats.org/officeDocument/2006/relationships/hyperlink" Target="https://www.fullpicture.app/item/c2024aa74a66a82172347abf9b8bd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2023-03-09T02:17:41+01:00</dcterms:created>
  <dcterms:modified xsi:type="dcterms:W3CDTF">2023-03-09T02:17:41+01:00</dcterms:modified>
</cp:coreProperties>
</file>

<file path=docProps/custom.xml><?xml version="1.0" encoding="utf-8"?>
<Properties xmlns="http://schemas.openxmlformats.org/officeDocument/2006/custom-properties" xmlns:vt="http://schemas.openxmlformats.org/officeDocument/2006/docPropsVTypes"/>
</file>