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Segmentation-Driven 2D-3D Registration for Abdominal Catheter Interventions</w:t>
      </w:r>
      <w:br/>
      <w:hyperlink r:id="rId7" w:history="1">
        <w:r>
          <w:rPr>
            <w:color w:val="2980b9"/>
            <w:u w:val="single"/>
          </w:rPr>
          <w:t xml:space="preserve">https://www.researchgate.net/publication/5802502_Segmentation-Driven_2D-3D_Registration_for_Abdominal_Catheter_Interventions</w:t>
        </w:r>
      </w:hyperlink>
    </w:p>
    <w:p>
      <w:pPr>
        <w:pStyle w:val="Heading1"/>
      </w:pPr>
      <w:bookmarkStart w:id="2" w:name="_Toc2"/>
      <w:r>
        <w:t>Article summary:</w:t>
      </w:r>
      <w:bookmarkEnd w:id="2"/>
    </w:p>
    <w:p>
      <w:pPr>
        <w:jc w:val="both"/>
      </w:pPr>
      <w:r>
        <w:rPr/>
        <w:t xml:space="preserve">1. A novel method for aligning 2D Digitally Subtracted Angiograms (DSA) to Computed Tomography Angiography (CTA) volumes is proposed, which requires no user interaction intrainterventionally. </w:t>
      </w:r>
    </w:p>
    <w:p>
      <w:pPr>
        <w:jc w:val="both"/>
      </w:pPr>
      <w:r>
        <w:rPr/>
        <w:t xml:space="preserve">2. The proposed method links 2D segmentation and 2D-3D registration using a probability map, which creates a common feature space where outliers in 2D and 3D are discarded consequently. </w:t>
      </w:r>
    </w:p>
    <w:p>
      <w:pPr>
        <w:jc w:val="both"/>
      </w:pPr>
      <w:r>
        <w:rPr/>
        <w:t xml:space="preserve">3. Tests on five patient data sets and a comparison to two recently proposed methods show the good performance of the proposed method.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“Segmentation-Driven 2D-3D Registration for Abdominal Catheter Interventions” presents a novel method for aligning 2D Digitally Subtracted Angiograms (DSA) to Computed Tomography Angiography (CTA) volumes, which requires no user interaction intrainterventionally. The authors provide evidence from tests on five patient data sets and a comparison to two recently proposed methods that show the good performance of their method. </w:t>
      </w:r>
    </w:p>
    <w:p>
      <w:pPr>
        <w:jc w:val="both"/>
      </w:pPr>
      <w:r>
        <w:rPr/>
        <w:t xml:space="preserve">The article is generally well written and provides sufficient detail about the proposed method and its results. However, there are some potential biases that should be noted. First, the authors do not provide any information about the sample size or demographics of the patients used in their tests, which could affect the reliability of their results. Second, while they compare their results to two other methods, they do not provide any details about these methods or how they were tested, making it difficult to assess how their results compare with those of other approaches. Finally, while they mention possible risks associated with abdominal catheter interventions, they do not discuss any potential risks associated with their own approach or how these risks can be mitigated. </w:t>
      </w:r>
    </w:p>
    <w:p>
      <w:pPr>
        <w:jc w:val="both"/>
      </w:pPr>
      <w:r>
        <w:rPr/>
        <w:t xml:space="preserve">In conclusion, this article provides an interesting approach for aligning 2D DSA images with 3D CTA volumes without user interaction intrainterventionally. However, more information is needed about the sample size and demographics of patients used in testing as well as details about other approaches used for comparison in order to fully assess its trustworthiness and reliability.</w:t>
      </w:r>
    </w:p>
    <w:p>
      <w:pPr>
        <w:pStyle w:val="Heading1"/>
      </w:pPr>
      <w:bookmarkStart w:id="5" w:name="_Toc5"/>
      <w:r>
        <w:t>Topics for further research:</w:t>
      </w:r>
      <w:bookmarkEnd w:id="5"/>
    </w:p>
    <w:p>
      <w:pPr>
        <w:spacing w:after="0"/>
        <w:numPr>
          <w:ilvl w:val="0"/>
          <w:numId w:val="2"/>
        </w:numPr>
      </w:pPr>
      <w:r>
        <w:rPr/>
        <w:t xml:space="preserve">Abdominal Catheter Interventions Risks</w:t>
      </w:r>
    </w:p>
    <w:p>
      <w:pPr>
        <w:spacing w:after="0"/>
        <w:numPr>
          <w:ilvl w:val="0"/>
          <w:numId w:val="2"/>
        </w:numPr>
      </w:pPr>
      <w:r>
        <w:rPr/>
        <w:t xml:space="preserve">Sample Size and Demographics in Medical Testing</w:t>
      </w:r>
    </w:p>
    <w:p>
      <w:pPr>
        <w:spacing w:after="0"/>
        <w:numPr>
          <w:ilvl w:val="0"/>
          <w:numId w:val="2"/>
        </w:numPr>
      </w:pPr>
      <w:r>
        <w:rPr/>
        <w:t xml:space="preserve">Comparison of 2D-3D Registration Methods</w:t>
      </w:r>
    </w:p>
    <w:p>
      <w:pPr>
        <w:spacing w:after="0"/>
        <w:numPr>
          <w:ilvl w:val="0"/>
          <w:numId w:val="2"/>
        </w:numPr>
      </w:pPr>
      <w:r>
        <w:rPr/>
        <w:t xml:space="preserve">Digitally Subtracted Angiograms</w:t>
      </w:r>
    </w:p>
    <w:p>
      <w:pPr>
        <w:spacing w:after="0"/>
        <w:numPr>
          <w:ilvl w:val="0"/>
          <w:numId w:val="2"/>
        </w:numPr>
      </w:pPr>
      <w:r>
        <w:rPr/>
        <w:t xml:space="preserve">Computed Tomography Angiography</w:t>
      </w:r>
    </w:p>
    <w:p>
      <w:pPr>
        <w:numPr>
          <w:ilvl w:val="0"/>
          <w:numId w:val="2"/>
        </w:numPr>
      </w:pPr>
      <w:r>
        <w:rPr/>
        <w:t xml:space="preserve">User Interaction Intrainterventionally</w:t>
      </w:r>
    </w:p>
    <w:p>
      <w:pPr>
        <w:pStyle w:val="Heading1"/>
      </w:pPr>
      <w:bookmarkStart w:id="6" w:name="_Toc6"/>
      <w:r>
        <w:t>Report location:</w:t>
      </w:r>
      <w:bookmarkEnd w:id="6"/>
    </w:p>
    <w:p>
      <w:hyperlink r:id="rId8" w:history="1">
        <w:r>
          <w:rPr>
            <w:color w:val="2980b9"/>
            <w:u w:val="single"/>
          </w:rPr>
          <w:t xml:space="preserve">https://www.fullpicture.app/item/c247186b691bc2361509fbb5e1bcb5d9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ABA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5802502_Segmentation-Driven_2D-3D_Registration_for_Abdominal_Catheter_Interventions" TargetMode="External"/><Relationship Id="rId8" Type="http://schemas.openxmlformats.org/officeDocument/2006/relationships/hyperlink" Target="https://www.fullpicture.app/item/c247186b691bc2361509fbb5e1bcb5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2023-02-23T06:15:05+01:00</dcterms:created>
  <dcterms:modified xsi:type="dcterms:W3CDTF">2023-02-23T06:15:05+01:00</dcterms:modified>
</cp:coreProperties>
</file>

<file path=docProps/custom.xml><?xml version="1.0" encoding="utf-8"?>
<Properties xmlns="http://schemas.openxmlformats.org/officeDocument/2006/custom-properties" xmlns:vt="http://schemas.openxmlformats.org/officeDocument/2006/docPropsVTypes"/>
</file>