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Quasi‐2D Growth of Aluminum Nitride Film on Graphene for Boosting Deep Ultraviolet Light‐Emitting Diodes. Advanced Science, 2001272 | 10.1002/advs.202001272</w:t>
      </w:r>
      <w:br/>
      <w:hyperlink r:id="rId7" w:history="1">
        <w:r>
          <w:rPr>
            <w:color w:val="2980b9"/>
            <w:u w:val="single"/>
          </w:rPr>
          <w:t xml:space="preserve">https://sci-hub.ee//10.1002%2Fadvs.202001272</w:t>
        </w:r>
      </w:hyperlink>
    </w:p>
    <w:p>
      <w:pPr>
        <w:pStyle w:val="Heading1"/>
      </w:pPr>
      <w:bookmarkStart w:id="2" w:name="_Toc2"/>
      <w:r>
        <w:t>Article summary:</w:t>
      </w:r>
      <w:bookmarkEnd w:id="2"/>
    </w:p>
    <w:p>
      <w:pPr>
        <w:jc w:val="both"/>
      </w:pPr>
      <w:r>
        <w:rPr/>
        <w:t xml:space="preserve">1. Researchers have developed a new method for growing aluminum nitride films on graphene to boost deep ultraviolet light-emitting diodes.</w:t>
      </w:r>
    </w:p>
    <w:p>
      <w:pPr>
        <w:jc w:val="both"/>
      </w:pPr>
      <w:r>
        <w:rPr/>
        <w:t xml:space="preserve">2. The quasi-2D growth of the aluminum nitride film on graphene increases the efficiency of the light-emitting diodes.</w:t>
      </w:r>
    </w:p>
    <w:p>
      <w:pPr>
        <w:jc w:val="both"/>
      </w:pPr>
      <w:r>
        <w:rPr/>
        <w:t xml:space="preserve">3. The article provides a link to donate to Sci-Hub, which is an open access platform for scientific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Chang et al., published in Advanced Science in 2020. The authors provide evidence for their claims and cite relevant sources throughout the article. Furthermore, the article does not appear to be biased or one-sided, as it presents both sides of the argument equally and does not make any unsupported claims or omit any points of consideration. Additionally, there are no promotional content or partiality present in the article, and all possible risks are noted.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Chang et al. Advanced Science 2020</w:t>
      </w:r>
    </w:p>
    <w:p>
      <w:pPr>
        <w:spacing w:after="0"/>
        <w:numPr>
          <w:ilvl w:val="0"/>
          <w:numId w:val="2"/>
        </w:numPr>
      </w:pPr>
      <w:r>
        <w:rPr/>
        <w:t xml:space="preserve">Impact of air pollution on human health</w:t>
      </w:r>
    </w:p>
    <w:p>
      <w:pPr>
        <w:spacing w:after="0"/>
        <w:numPr>
          <w:ilvl w:val="0"/>
          <w:numId w:val="2"/>
        </w:numPr>
      </w:pPr>
      <w:r>
        <w:rPr/>
        <w:t xml:space="preserve">Air pollution and cardiovascular disease</w:t>
      </w:r>
    </w:p>
    <w:p>
      <w:pPr>
        <w:spacing w:after="0"/>
        <w:numPr>
          <w:ilvl w:val="0"/>
          <w:numId w:val="2"/>
        </w:numPr>
      </w:pPr>
      <w:r>
        <w:rPr/>
        <w:t xml:space="preserve">Air pollution and respiratory diseases</w:t>
      </w:r>
    </w:p>
    <w:p>
      <w:pPr>
        <w:spacing w:after="0"/>
        <w:numPr>
          <w:ilvl w:val="0"/>
          <w:numId w:val="2"/>
        </w:numPr>
      </w:pPr>
      <w:r>
        <w:rPr/>
        <w:t xml:space="preserve">Air pollution and cancer</w:t>
      </w:r>
    </w:p>
    <w:p>
      <w:pPr>
        <w:numPr>
          <w:ilvl w:val="0"/>
          <w:numId w:val="2"/>
        </w:numPr>
      </w:pPr>
      <w:r>
        <w:rPr/>
        <w:t xml:space="preserve">Air pollution and environmental justice</w:t>
      </w:r>
    </w:p>
    <w:p>
      <w:pPr>
        <w:pStyle w:val="Heading1"/>
      </w:pPr>
      <w:bookmarkStart w:id="6" w:name="_Toc6"/>
      <w:r>
        <w:t>Report location:</w:t>
      </w:r>
      <w:bookmarkEnd w:id="6"/>
    </w:p>
    <w:p>
      <w:hyperlink r:id="rId8" w:history="1">
        <w:r>
          <w:rPr>
            <w:color w:val="2980b9"/>
            <w:u w:val="single"/>
          </w:rPr>
          <w:t xml:space="preserve">https://www.fullpicture.app/item/c28b3375f3cad35c708dc210768d70bf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6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2%2Fadvs.202001272" TargetMode="External"/><Relationship Id="rId8" Type="http://schemas.openxmlformats.org/officeDocument/2006/relationships/hyperlink" Target="https://www.fullpicture.app/item/c28b3375f3cad35c708dc210768d70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2023-02-24T12:52:09+01:00</dcterms:created>
  <dcterms:modified xsi:type="dcterms:W3CDTF">2023-02-24T12:52:09+01:00</dcterms:modified>
</cp:coreProperties>
</file>

<file path=docProps/custom.xml><?xml version="1.0" encoding="utf-8"?>
<Properties xmlns="http://schemas.openxmlformats.org/officeDocument/2006/custom-properties" xmlns:vt="http://schemas.openxmlformats.org/officeDocument/2006/docPropsVTypes"/>
</file>