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create your own AI powered second brain | Elephas</w:t>
      </w:r>
      <w:br/>
      <w:hyperlink r:id="rId7" w:history="1">
        <w:r>
          <w:rPr>
            <w:color w:val="2980b9"/>
            <w:u w:val="single"/>
          </w:rPr>
          <w:t xml:space="preserve">https://elephas.app/blog/how-to-create-your-own-ai-powered-second-brain-cljo9nmvc13221303tqwi0txes6n</w:t>
        </w:r>
      </w:hyperlink>
    </w:p>
    <w:p>
      <w:pPr>
        <w:pStyle w:val="Heading1"/>
      </w:pPr>
      <w:bookmarkStart w:id="2" w:name="_Toc2"/>
      <w:r>
        <w:t>Article summary:</w:t>
      </w:r>
      <w:bookmarkEnd w:id="2"/>
    </w:p>
    <w:p>
      <w:pPr>
        <w:jc w:val="both"/>
      </w:pPr>
      <w:r>
        <w:rPr/>
        <w:t xml:space="preserve">1. The concept of a second brain involves capturing, organizing, distilling, and expressing information, which can be made easier with the use of an AI-powered assistant like Elephas.</w:t>
      </w:r>
    </w:p>
    <w:p>
      <w:pPr>
        <w:jc w:val="both"/>
      </w:pPr>
      <w:r>
        <w:rPr/>
        <w:t xml:space="preserve">2. Setting up Elephas on your Mac involves creating multiple brains for different topics or projects, adding information to them from various sources, and accessing them through the Super Chat feature.</w:t>
      </w:r>
    </w:p>
    <w:p>
      <w:pPr>
        <w:jc w:val="both"/>
      </w:pPr>
      <w:r>
        <w:rPr/>
        <w:t xml:space="preserve">3. Elephas allows users to easily capture and store information, organize it efficiently, distill insights when needed, and express ideas in their own voice using the AI-powered second brain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guide on how to create an AI-powered second brain using Elephas, emphasizing the four fundamental steps of capturing, organizing, distilling, and expressing information. While the concept of a second brain is intriguing and can be beneficial for productivity and knowledge management, there are several aspects of the article that raise concerns.</w:t>
      </w:r>
    </w:p>
    <w:p>
      <w:pPr>
        <w:jc w:val="both"/>
      </w:pPr>
      <w:r>
        <w:rPr/>
        <w:t xml:space="preserve"/>
      </w:r>
    </w:p>
    <w:p>
      <w:pPr>
        <w:jc w:val="both"/>
      </w:pPr>
      <w:r>
        <w:rPr/>
        <w:t xml:space="preserve">Firstly, the article heavily promotes Elephas as the go-to tool for creating an AI-powered second brain without exploring other similar tools or discussing potential drawbacks or limitations. This promotional tone raises questions about the objectivity of the content and whether it is providing a balanced view of available options.</w:t>
      </w:r>
    </w:p>
    <w:p>
      <w:pPr>
        <w:jc w:val="both"/>
      </w:pPr>
      <w:r>
        <w:rPr/>
        <w:t xml:space="preserve"/>
      </w:r>
    </w:p>
    <w:p>
      <w:pPr>
        <w:jc w:val="both"/>
      </w:pPr>
      <w:r>
        <w:rPr/>
        <w:t xml:space="preserve">Additionally, the article lacks critical analysis of potential risks associated with storing sensitive or personal information in an AI-powered system. There is no mention of data security measures or privacy concerns that users should consider when using such tools. This oversight could mislead readers into believing that their information is completely secure without addressing potential vulnerabilities.</w:t>
      </w:r>
    </w:p>
    <w:p>
      <w:pPr>
        <w:jc w:val="both"/>
      </w:pPr>
      <w:r>
        <w:rPr/>
        <w:t xml:space="preserve"/>
      </w:r>
    </w:p>
    <w:p>
      <w:pPr>
        <w:jc w:val="both"/>
      </w:pPr>
      <w:r>
        <w:rPr/>
        <w:t xml:space="preserve">Furthermore, the article does not provide evidence or examples to support its claims about Elephas' effectiveness in capturing, organizing, and distilling information. Without concrete examples or case studies demonstrating the tool's capabilities, readers may question the credibility of these assertions.</w:t>
      </w:r>
    </w:p>
    <w:p>
      <w:pPr>
        <w:jc w:val="both"/>
      </w:pPr>
      <w:r>
        <w:rPr/>
        <w:t xml:space="preserve"/>
      </w:r>
    </w:p>
    <w:p>
      <w:pPr>
        <w:jc w:val="both"/>
      </w:pPr>
      <w:r>
        <w:rPr/>
        <w:t xml:space="preserve">The article also fails to explore potential counterarguments or alternative perspectives on the concept of a second brain. It presents the idea as a foolproof system without acknowledging any potential challenges or limitations that users may encounter when implementing it.</w:t>
      </w:r>
    </w:p>
    <w:p>
      <w:pPr>
        <w:jc w:val="both"/>
      </w:pPr>
      <w:r>
        <w:rPr/>
        <w:t xml:space="preserve"/>
      </w:r>
    </w:p>
    <w:p>
      <w:pPr>
        <w:jc w:val="both"/>
      </w:pPr>
      <w:r>
        <w:rPr/>
        <w:t xml:space="preserve">Overall, while the article offers a step-by-step guide on creating an AI-powered second brain using Elephas, it lacks critical analysis, unbiased reporting, and evidence to support its claims. Readers should approach this content with caution and conduct further research before relying solely on Elephas for their knowledge management needs.</w:t>
      </w:r>
    </w:p>
    <w:p>
      <w:pPr>
        <w:pStyle w:val="Heading1"/>
      </w:pPr>
      <w:bookmarkStart w:id="5" w:name="_Toc5"/>
      <w:r>
        <w:t>Topics for further research:</w:t>
      </w:r>
      <w:bookmarkEnd w:id="5"/>
    </w:p>
    <w:p>
      <w:pPr>
        <w:spacing w:after="0"/>
        <w:numPr>
          <w:ilvl w:val="0"/>
          <w:numId w:val="2"/>
        </w:numPr>
      </w:pPr>
      <w:r>
        <w:rPr/>
        <w:t xml:space="preserve">Privacy concerns of using AI-powered knowledge management tools
</w:t>
      </w:r>
    </w:p>
    <w:p>
      <w:pPr>
        <w:spacing w:after="0"/>
        <w:numPr>
          <w:ilvl w:val="0"/>
          <w:numId w:val="2"/>
        </w:numPr>
      </w:pPr>
      <w:r>
        <w:rPr/>
        <w:t xml:space="preserve">Alternatives to Elephas for creating a second brain
</w:t>
      </w:r>
    </w:p>
    <w:p>
      <w:pPr>
        <w:spacing w:after="0"/>
        <w:numPr>
          <w:ilvl w:val="0"/>
          <w:numId w:val="2"/>
        </w:numPr>
      </w:pPr>
      <w:r>
        <w:rPr/>
        <w:t xml:space="preserve">Data security measures for AI-powered information storage systems
</w:t>
      </w:r>
    </w:p>
    <w:p>
      <w:pPr>
        <w:spacing w:after="0"/>
        <w:numPr>
          <w:ilvl w:val="0"/>
          <w:numId w:val="2"/>
        </w:numPr>
      </w:pPr>
      <w:r>
        <w:rPr/>
        <w:t xml:space="preserve">Limitations of AI in organizing and distilling information effectively
</w:t>
      </w:r>
    </w:p>
    <w:p>
      <w:pPr>
        <w:spacing w:after="0"/>
        <w:numPr>
          <w:ilvl w:val="0"/>
          <w:numId w:val="2"/>
        </w:numPr>
      </w:pPr>
      <w:r>
        <w:rPr/>
        <w:t xml:space="preserve">Case studies on the effectiveness of AI-powered second brain tools
</w:t>
      </w:r>
    </w:p>
    <w:p>
      <w:pPr>
        <w:numPr>
          <w:ilvl w:val="0"/>
          <w:numId w:val="2"/>
        </w:numPr>
      </w:pPr>
      <w:r>
        <w:rPr/>
        <w:t xml:space="preserve">Challenges of implementing a second brain system using AI technology</w:t>
      </w:r>
    </w:p>
    <w:p>
      <w:pPr>
        <w:pStyle w:val="Heading1"/>
      </w:pPr>
      <w:bookmarkStart w:id="6" w:name="_Toc6"/>
      <w:r>
        <w:t>Report location:</w:t>
      </w:r>
      <w:bookmarkEnd w:id="6"/>
    </w:p>
    <w:p>
      <w:hyperlink r:id="rId8" w:history="1">
        <w:r>
          <w:rPr>
            <w:color w:val="2980b9"/>
            <w:u w:val="single"/>
          </w:rPr>
          <w:t xml:space="preserve">https://www.fullpicture.app/item/c2cd68bf913034d1e26fcd4f58198b25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8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phas.app/blog/how-to-create-your-own-ai-powered-second-brain-cljo9nmvc13221303tqwi0txes6n" TargetMode="External"/><Relationship Id="rId8" Type="http://schemas.openxmlformats.org/officeDocument/2006/relationships/hyperlink" Target="https://www.fullpicture.app/item/c2cd68bf913034d1e26fcd4f58198b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2024-04-04T08:33:47+02:00</dcterms:created>
  <dcterms:modified xsi:type="dcterms:W3CDTF">2024-04-04T08:33:47+02:00</dcterms:modified>
</cp:coreProperties>
</file>

<file path=docProps/custom.xml><?xml version="1.0" encoding="utf-8"?>
<Properties xmlns="http://schemas.openxmlformats.org/officeDocument/2006/custom-properties" xmlns:vt="http://schemas.openxmlformats.org/officeDocument/2006/docPropsVTypes"/>
</file>