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Operando IR Optical Control of Localized Charge Carriers in BiVO4 Photoanodes</w:t>
      </w:r>
      <w:br/>
      <w:hyperlink r:id="rId7" w:history="1">
        <w:r>
          <w:rPr>
            <w:color w:val="2980b9"/>
            <w:u w:val="single"/>
          </w:rPr>
          <w:t xml:space="preserve">https://pubs.acs.org/doi/epdf/10.1021/jacs.3c04287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本研究提出了一种新的方法，可以直接激活钒酸铋（BiVO4）中的局域载流子。通过使用红外光子，可以光学激发局域电荷，并调节其动力学行为，从而增强光电化学电流。</w:t>
      </w:r>
    </w:p>
    <w:p>
      <w:pPr>
        <w:jc w:val="both"/>
      </w:pPr>
      <w:r>
        <w:rPr/>
        <w:t xml:space="preserve">2. 研究揭示了氧空位与载流子之间的相互作用，并发现了大约10纳秒的电荷定位和约60微秒的传输辅助捕获过程。这些缺陷相关的光物理过程对于改善光电化学性能至关重要。</w:t>
      </w:r>
    </w:p>
    <w:p>
      <w:pPr>
        <w:jc w:val="both"/>
      </w:pPr>
      <w:r>
        <w:rPr/>
        <w:t xml:space="preserve">3. 控制载流子传输路径对于提高光-电转换效率非常重要。本研究结果表明，通过直接激活局域载流子并优化其动力学行为，可以克服传输瓶颈并提高光电化学反应效率。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深入的理解和评估。由于给出的文章只有标题和部分摘要，无法全面了解其内容和论证方式，因此无法提供具体的批判性分析。请提供完整的文章内容以便进行更详细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self-esteem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body image
</w:t>
      </w:r>
    </w:p>
    <w:p>
      <w:pPr>
        <w:spacing w:after="0"/>
        <w:numPr>
          <w:ilvl w:val="0"/>
          <w:numId w:val="2"/>
        </w:numPr>
      </w:pPr>
      <w:r>
        <w:rPr/>
        <w:t xml:space="preserve">The addictive nature of social media
</w:t>
      </w:r>
    </w:p>
    <w:p>
      <w:pPr>
        <w:spacing w:after="0"/>
        <w:numPr>
          <w:ilvl w:val="0"/>
          <w:numId w:val="2"/>
        </w:numPr>
      </w:pPr>
      <w:r>
        <w:rPr/>
        <w:t xml:space="preserve">The connection between social media use and loneliness
</w:t>
      </w:r>
    </w:p>
    <w:p>
      <w:pPr>
        <w:numPr>
          <w:ilvl w:val="0"/>
          <w:numId w:val="2"/>
        </w:numPr>
      </w:pPr>
      <w:r>
        <w:rPr/>
        <w:t xml:space="preserve">The potential benefits and drawbacks of social media use
通过搜索这些关键短语，用户可以找到更多关于社交媒体对心理健康的影响的研究和观点，从而进行更深入的理解和评估。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https://www.fullpicture.app/item/c2d87efecbf9f31b503c6b28a46d5717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6BCF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epdf/10.1021/jacs.3c04287" TargetMode="External"/><Relationship Id="rId8" Type="http://schemas.openxmlformats.org/officeDocument/2006/relationships/hyperlink" Target="https://www.fullpicture.app/item/c2d87efecbf9f31b503c6b28a46d571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2023-08-04T13:48:31+02:00</dcterms:created>
  <dcterms:modified xsi:type="dcterms:W3CDTF">2023-08-04T13:48:31+02:00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