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이재명 "또 오라하니 가겠다"…與 "피해자 코스프레 그만" - 노컷뉴스</w:t>
      </w:r>
      <w:br/>
      <w:hyperlink r:id="rId7" w:history="1">
        <w:r>
          <w:rPr>
            <w:color w:val="2980b9"/>
            <w:u w:val="single"/>
          </w:rPr>
          <w:t xml:space="preserve">https://www.nocutnews.co.kr/news/5886421</w:t>
        </w:r>
      </w:hyperlink>
    </w:p>
    <w:p>
      <w:pPr>
        <w:pStyle w:val="Heading1"/>
      </w:pPr>
      <w:bookmarkStart w:id="2" w:name="_Toc2"/>
      <w:r>
        <w:t>Article summary:</w:t>
      </w:r>
      <w:bookmarkEnd w:id="2"/>
    </w:p>
    <w:p>
      <w:pPr>
        <w:jc w:val="both"/>
      </w:pPr>
      <w:r>
        <w:rPr/>
        <w:t xml:space="preserve">1. Lee Jae-myeong, leader of the Democratic Party of Korea, spoke at a Supreme Council meeting and said he would go to the prosecution's additional subpoena investigation related to the 'suspicion of corruption in the development of Wirye and Daejang-dong'.</w:t>
      </w:r>
    </w:p>
    <w:p>
      <w:pPr>
        <w:jc w:val="both"/>
      </w:pPr>
      <w:r>
        <w:rPr/>
        <w:t xml:space="preserve">2. Lee Jae-myung criticized the prosecution's summons investigation into himself, calling it a “victim cosplay”.</w:t>
      </w:r>
    </w:p>
    <w:p>
      <w:pPr>
        <w:jc w:val="both"/>
      </w:pPr>
      <w:r>
        <w:rPr/>
        <w:t xml:space="preserve">3. The National Power Party was criticized for blaming Lee Jae-myeong for what their city council members did.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Lee Jae-myeong's statements at the Supreme Council meeting and his response to the prosecution's summons investigation. However, there are some potential biases that should be noted. For example, while the article does provide some criticism from other political parties regarding Lee Jae-myeong's statements, it does not provide any counterarguments or opposing views from those parties. Additionally, there is no evidence provided to support any of the claims made in the article, which could lead readers to question its accuracy. Furthermore, there is a lack of exploration into possible risks associated with Lee Jae-myeong's statements or actions that could be seen as controversial or potentially damaging to his reputation. Finally, while the article does present both sides equally in terms of providing criticism from other political parties, it does not provide an equal amount of detail when discussing each side. This could lead readers to form an opinion based on incomplete information or one-sided reporting.</w:t>
      </w:r>
    </w:p>
    <w:p>
      <w:pPr>
        <w:pStyle w:val="Heading1"/>
      </w:pPr>
      <w:bookmarkStart w:id="5" w:name="_Toc5"/>
      <w:r>
        <w:t>Topics for further research:</w:t>
      </w:r>
      <w:bookmarkEnd w:id="5"/>
    </w:p>
    <w:p>
      <w:pPr>
        <w:spacing w:after="0"/>
        <w:numPr>
          <w:ilvl w:val="0"/>
          <w:numId w:val="2"/>
        </w:numPr>
      </w:pPr>
      <w:r>
        <w:rPr/>
        <w:t xml:space="preserve">Lee Jae-myeong Supreme Council Meeting</w:t>
      </w:r>
    </w:p>
    <w:p>
      <w:pPr>
        <w:spacing w:after="0"/>
        <w:numPr>
          <w:ilvl w:val="0"/>
          <w:numId w:val="2"/>
        </w:numPr>
      </w:pPr>
      <w:r>
        <w:rPr/>
        <w:t xml:space="preserve">Lee Jae-myeong Prosecution Investigation</w:t>
      </w:r>
    </w:p>
    <w:p>
      <w:pPr>
        <w:spacing w:after="0"/>
        <w:numPr>
          <w:ilvl w:val="0"/>
          <w:numId w:val="2"/>
        </w:numPr>
      </w:pPr>
      <w:r>
        <w:rPr/>
        <w:t xml:space="preserve">Lee Jae-myeong Political Criticism</w:t>
      </w:r>
    </w:p>
    <w:p>
      <w:pPr>
        <w:spacing w:after="0"/>
        <w:numPr>
          <w:ilvl w:val="0"/>
          <w:numId w:val="2"/>
        </w:numPr>
      </w:pPr>
      <w:r>
        <w:rPr/>
        <w:t xml:space="preserve">Lee Jae-myeong Controversy</w:t>
      </w:r>
    </w:p>
    <w:p>
      <w:pPr>
        <w:spacing w:after="0"/>
        <w:numPr>
          <w:ilvl w:val="0"/>
          <w:numId w:val="2"/>
        </w:numPr>
      </w:pPr>
      <w:r>
        <w:rPr/>
        <w:t xml:space="preserve">Lee Jae-myeong Risks</w:t>
      </w:r>
    </w:p>
    <w:p>
      <w:pPr>
        <w:numPr>
          <w:ilvl w:val="0"/>
          <w:numId w:val="2"/>
        </w:numPr>
      </w:pPr>
      <w:r>
        <w:rPr/>
        <w:t xml:space="preserve">Lee Jae-myeong Detailed Analysis</w:t>
      </w:r>
    </w:p>
    <w:p>
      <w:pPr>
        <w:pStyle w:val="Heading1"/>
      </w:pPr>
      <w:bookmarkStart w:id="6" w:name="_Toc6"/>
      <w:r>
        <w:t>Report location:</w:t>
      </w:r>
      <w:bookmarkEnd w:id="6"/>
    </w:p>
    <w:p>
      <w:hyperlink r:id="rId8" w:history="1">
        <w:r>
          <w:rPr>
            <w:color w:val="2980b9"/>
            <w:u w:val="single"/>
          </w:rPr>
          <w:t xml:space="preserve">https://www.fullpicture.app/item/c2dd89fe8dae605e036dc469c6ad9f5c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5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utnews.co.kr/news/5886421" TargetMode="External"/><Relationship Id="rId8" Type="http://schemas.openxmlformats.org/officeDocument/2006/relationships/hyperlink" Target="https://www.fullpicture.app/item/c2dd89fe8dae605e036dc469c6ad9f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2023-02-23T03:22:38+01:00</dcterms:created>
  <dcterms:modified xsi:type="dcterms:W3CDTF">2023-02-23T03:22:38+01:00</dcterms:modified>
</cp:coreProperties>
</file>

<file path=docProps/custom.xml><?xml version="1.0" encoding="utf-8"?>
<Properties xmlns="http://schemas.openxmlformats.org/officeDocument/2006/custom-properties" xmlns:vt="http://schemas.openxmlformats.org/officeDocument/2006/docPropsVTypes"/>
</file>