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Ostwald Ripening Driven Exfoliation to Ultrathin Layered Double Hydroxides Nanosheets for Enhanced Oxygen Evolution Reaction</w:t>
      </w:r>
      <w:br/>
      <w:hyperlink r:id="rId7" w:history="1">
        <w:r>
          <w:rPr>
            <w:color w:val="2980b9"/>
            <w:u w:val="single"/>
          </w:rPr>
          <w:t xml:space="preserve">https://www.zhangqiaokeyan.com/journal-foreign-detail/0704028132090.html</w:t>
        </w:r>
      </w:hyperlink>
    </w:p>
    <w:p>
      <w:pPr>
        <w:pStyle w:val="Heading1"/>
      </w:pPr>
      <w:bookmarkStart w:id="2" w:name="_Toc2"/>
      <w:r>
        <w:t>Article summary:</w:t>
      </w:r>
      <w:bookmarkEnd w:id="2"/>
    </w:p>
    <w:p>
      <w:pPr>
        <w:jc w:val="both"/>
      </w:pPr>
      <w:r>
        <w:rPr/>
        <w:t xml:space="preserve">1. Layered double hydroxides (LDHs) are promising electrocatalysts for the oxygen evolution reaction (OER) process, but their closely stacking layered structure restricts the exposure of electrocatalytically active sites. </w:t>
      </w:r>
    </w:p>
    <w:p>
      <w:pPr>
        <w:jc w:val="both"/>
      </w:pPr>
      <w:r>
        <w:rPr/>
        <w:t xml:space="preserve">2. A novel Ostwald ripening driven exfoliation (ORDE) of NiFe LDHs has been achieved in situ on the electrodes by spontaneously self-etching and redepositing via a simple hydrothermal treatment without the assistance of any exfoliating reagent or surfactant. </w:t>
      </w:r>
    </w:p>
    <w:p>
      <w:pPr>
        <w:jc w:val="both"/>
      </w:pPr>
      <w:r>
        <w:rPr/>
        <w:t xml:space="preserve">3. The exfoliated ultrathin, clean, and vertically aligned NiFe nanosheets with much higher surface area and numerous exposed active edges and sites demonstrated significantly enhanced OER performances with low overpotential of 292 mV at 10 mA cm(-2).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It cites relevant research studies to back up its assertions about the effectiveness of Ostwald ripening driven exfoliation (ORDE) for enhancing oxygen evolution reaction (OER). Additionally, it provides detailed descriptions of the ORDE process and its results, which further adds to its credibility. </w:t>
      </w:r>
    </w:p>
    <w:p>
      <w:pPr>
        <w:jc w:val="both"/>
      </w:pPr>
      <w:r>
        <w:rPr/>
        <w:t xml:space="preserve">However, there are some potential biases that should be noted. For example, the article does not explore any counterarguments or alternative methods for achieving similar results. Additionally, it does not discuss any possible risks associated with ORDE or other potential drawbacks that could arise from using this method. Furthermore, it does not present both sides equally; instead, it focuses solely on promoting ORDE as an effective method for improving OER performance without considering other approaches that could potentially achieve similar results.</w:t>
      </w:r>
    </w:p>
    <w:p>
      <w:pPr>
        <w:pStyle w:val="Heading1"/>
      </w:pPr>
      <w:bookmarkStart w:id="5" w:name="_Toc5"/>
      <w:r>
        <w:t>Topics for further research:</w:t>
      </w:r>
      <w:bookmarkEnd w:id="5"/>
    </w:p>
    <w:p>
      <w:pPr>
        <w:spacing w:after="0"/>
        <w:numPr>
          <w:ilvl w:val="0"/>
          <w:numId w:val="2"/>
        </w:numPr>
      </w:pPr>
      <w:r>
        <w:rPr/>
        <w:t xml:space="preserve">Alternative methods for OER enhancement</w:t>
      </w:r>
    </w:p>
    <w:p>
      <w:pPr>
        <w:spacing w:after="0"/>
        <w:numPr>
          <w:ilvl w:val="0"/>
          <w:numId w:val="2"/>
        </w:numPr>
      </w:pPr>
      <w:r>
        <w:rPr/>
        <w:t xml:space="preserve">Potential risks of Ostwald ripening driven exfoliation</w:t>
      </w:r>
    </w:p>
    <w:p>
      <w:pPr>
        <w:spacing w:after="0"/>
        <w:numPr>
          <w:ilvl w:val="0"/>
          <w:numId w:val="2"/>
        </w:numPr>
      </w:pPr>
      <w:r>
        <w:rPr/>
        <w:t xml:space="preserve">Advantages and disadvantages of ORDE</w:t>
      </w:r>
    </w:p>
    <w:p>
      <w:pPr>
        <w:spacing w:after="0"/>
        <w:numPr>
          <w:ilvl w:val="0"/>
          <w:numId w:val="2"/>
        </w:numPr>
      </w:pPr>
      <w:r>
        <w:rPr/>
        <w:t xml:space="preserve">Counterarguments to ORDE for OER</w:t>
      </w:r>
    </w:p>
    <w:p>
      <w:pPr>
        <w:spacing w:after="0"/>
        <w:numPr>
          <w:ilvl w:val="0"/>
          <w:numId w:val="2"/>
        </w:numPr>
      </w:pPr>
      <w:r>
        <w:rPr/>
        <w:t xml:space="preserve">Comparative analysis of ORDE and other OER methods</w:t>
      </w:r>
    </w:p>
    <w:p>
      <w:pPr>
        <w:numPr>
          <w:ilvl w:val="0"/>
          <w:numId w:val="2"/>
        </w:numPr>
      </w:pPr>
      <w:r>
        <w:rPr/>
        <w:t xml:space="preserve">Potential drawbacks of ORDE for OER</w:t>
      </w:r>
    </w:p>
    <w:p>
      <w:pPr>
        <w:pStyle w:val="Heading1"/>
      </w:pPr>
      <w:bookmarkStart w:id="6" w:name="_Toc6"/>
      <w:r>
        <w:t>Report location:</w:t>
      </w:r>
      <w:bookmarkEnd w:id="6"/>
    </w:p>
    <w:p>
      <w:hyperlink r:id="rId8" w:history="1">
        <w:r>
          <w:rPr>
            <w:color w:val="2980b9"/>
            <w:u w:val="single"/>
          </w:rPr>
          <w:t xml:space="preserve">https://www.fullpicture.app/item/c31a5505ad61ed9c7025037c43aa29ce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D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angqiaokeyan.com/journal-foreign-detail/0704028132090.html" TargetMode="External"/><Relationship Id="rId8" Type="http://schemas.openxmlformats.org/officeDocument/2006/relationships/hyperlink" Target="https://www.fullpicture.app/item/c31a5505ad61ed9c7025037c43aa2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2023-03-01T21:49:00+01:00</dcterms:created>
  <dcterms:modified xsi:type="dcterms:W3CDTF">2023-03-01T21:49:00+01:00</dcterms:modified>
</cp:coreProperties>
</file>

<file path=docProps/custom.xml><?xml version="1.0" encoding="utf-8"?>
<Properties xmlns="http://schemas.openxmlformats.org/officeDocument/2006/custom-properties" xmlns:vt="http://schemas.openxmlformats.org/officeDocument/2006/docPropsVTypes"/>
</file>