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River Water Quality Prediction and index classification using Machine Learning - IOPscience</w:t>
      </w:r>
      <w:br/>
      <w:hyperlink r:id="rId7" w:history="1">
        <w:r>
          <w:rPr>
            <w:color w:val="2980b9"/>
            <w:u w:val="single"/>
          </w:rPr>
          <w:t xml:space="preserve">https://iopscience.iop.org/article/10.1088/1742-6596/2325/1/012011</w:t>
        </w:r>
      </w:hyperlink>
    </w:p>
    <w:p>
      <w:pPr>
        <w:pStyle w:val="Heading1"/>
      </w:pPr>
      <w:bookmarkStart w:id="2" w:name="_Toc2"/>
      <w:r>
        <w:t>Article summary:</w:t>
      </w:r>
      <w:bookmarkEnd w:id="2"/>
    </w:p>
    <w:p>
      <w:pPr>
        <w:jc w:val="both"/>
      </w:pPr>
      <w:r>
        <w:rPr/>
        <w:t xml:space="preserve">1. The research aims to build an efficient prediction model for river water quality and to categorize the index value according to the water quality standards.</w:t>
      </w:r>
    </w:p>
    <w:p>
      <w:pPr>
        <w:jc w:val="both"/>
      </w:pPr>
      <w:r>
        <w:rPr/>
        <w:t xml:space="preserve">2. Data normalization and feature selection are done to construct the dataset to develop machine learning models.</w:t>
      </w:r>
    </w:p>
    <w:p>
      <w:pPr>
        <w:jc w:val="both"/>
      </w:pPr>
      <w:r>
        <w:rPr/>
        <w:t xml:space="preserve">3. Machine learning algorithms such as linear regression, MLP regressor, support vector regressor and random forest have been employed to build a water quality prediction model and classify the water quality index.</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in its reporting of the research conducted by the authors. The authors provide a clear description of their methodology, data sources, and results, which makes it easy for readers to understand their findings. The article also provides a detailed discussion of the implications of their findings for future research in this area. </w:t>
      </w:r>
    </w:p>
    <w:p>
      <w:pPr>
        <w:jc w:val="both"/>
      </w:pPr>
      <w:r>
        <w:rPr/>
        <w:t xml:space="preserve">However, there are some potential biases that should be noted in this article. First, the authors do not discuss any potential risks associated with using machine learning algorithms for predicting river water quality or classifying water quality index values. Second, they do not present both sides equally when discussing their findings; instead they focus primarily on how their methods can improve current practices in this field without considering any potential drawbacks or limitations of these methods. Finally, there is some promotional content in the article as well; while it does provide useful information about the research conducted by the authors, it also serves as a platform for them to promote their own work and expertise in this field.</w:t>
      </w:r>
    </w:p>
    <w:p>
      <w:pPr>
        <w:pStyle w:val="Heading1"/>
      </w:pPr>
      <w:bookmarkStart w:id="5" w:name="_Toc5"/>
      <w:r>
        <w:t>Topics for further research:</w:t>
      </w:r>
      <w:bookmarkEnd w:id="5"/>
    </w:p>
    <w:p>
      <w:pPr>
        <w:spacing w:after="0"/>
        <w:numPr>
          <w:ilvl w:val="0"/>
          <w:numId w:val="2"/>
        </w:numPr>
      </w:pPr>
      <w:r>
        <w:rPr/>
        <w:t xml:space="preserve">Machine learning algorithms for water quality prediction</w:t>
      </w:r>
    </w:p>
    <w:p>
      <w:pPr>
        <w:spacing w:after="0"/>
        <w:numPr>
          <w:ilvl w:val="0"/>
          <w:numId w:val="2"/>
        </w:numPr>
      </w:pPr>
      <w:r>
        <w:rPr/>
        <w:t xml:space="preserve">Potential risks of using machine learning for water quality</w:t>
      </w:r>
    </w:p>
    <w:p>
      <w:pPr>
        <w:spacing w:after="0"/>
        <w:numPr>
          <w:ilvl w:val="0"/>
          <w:numId w:val="2"/>
        </w:numPr>
      </w:pPr>
      <w:r>
        <w:rPr/>
        <w:t xml:space="preserve">Advantages and disadvantages of machine learning for water quality</w:t>
      </w:r>
    </w:p>
    <w:p>
      <w:pPr>
        <w:spacing w:after="0"/>
        <w:numPr>
          <w:ilvl w:val="0"/>
          <w:numId w:val="2"/>
        </w:numPr>
      </w:pPr>
      <w:r>
        <w:rPr/>
        <w:t xml:space="preserve">River water quality classification</w:t>
      </w:r>
    </w:p>
    <w:p>
      <w:pPr>
        <w:spacing w:after="0"/>
        <w:numPr>
          <w:ilvl w:val="0"/>
          <w:numId w:val="2"/>
        </w:numPr>
      </w:pPr>
      <w:r>
        <w:rPr/>
        <w:t xml:space="preserve">Water quality index values</w:t>
      </w:r>
    </w:p>
    <w:p>
      <w:pPr>
        <w:numPr>
          <w:ilvl w:val="0"/>
          <w:numId w:val="2"/>
        </w:numPr>
      </w:pPr>
      <w:r>
        <w:rPr/>
        <w:t xml:space="preserve">Machine learning applications in water quality research</w:t>
      </w:r>
    </w:p>
    <w:p>
      <w:pPr>
        <w:pStyle w:val="Heading1"/>
      </w:pPr>
      <w:bookmarkStart w:id="6" w:name="_Toc6"/>
      <w:r>
        <w:t>Report location:</w:t>
      </w:r>
      <w:bookmarkEnd w:id="6"/>
    </w:p>
    <w:p>
      <w:hyperlink r:id="rId8" w:history="1">
        <w:r>
          <w:rPr>
            <w:color w:val="2980b9"/>
            <w:u w:val="single"/>
          </w:rPr>
          <w:t xml:space="preserve">https://www.fullpicture.app/item/c32eacddb2bebb9e6bdf56b210e6646a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5CC6A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opscience.iop.org/article/10.1088/1742-6596/2325/1/012011" TargetMode="External"/><Relationship Id="rId8" Type="http://schemas.openxmlformats.org/officeDocument/2006/relationships/hyperlink" Target="https://www.fullpicture.app/item/c32eacddb2bebb9e6bdf56b210e6646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2023-02-24T01:38:50+01:00</dcterms:created>
  <dcterms:modified xsi:type="dcterms:W3CDTF">2023-02-24T01:38:50+01:00</dcterms:modified>
</cp:coreProperties>
</file>

<file path=docProps/custom.xml><?xml version="1.0" encoding="utf-8"?>
<Properties xmlns="http://schemas.openxmlformats.org/officeDocument/2006/custom-properties" xmlns:vt="http://schemas.openxmlformats.org/officeDocument/2006/docPropsVTypes"/>
</file>