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Operation Health Assessment of Power Market Based on Improved Matter-Element Extension Cloud Model</w:t>
      </w:r>
      <w:br/>
      <w:hyperlink r:id="rId7" w:history="1">
        <w:r>
          <w:rPr>
            <w:color w:val="2980b9"/>
            <w:u w:val="single"/>
          </w:rPr>
          <w:t xml:space="preserve">https://www.mdpi.com/2071-1050/11/19/5470/htm</w:t>
        </w:r>
      </w:hyperlink>
    </w:p>
    <w:p>
      <w:pPr>
        <w:pStyle w:val="Heading1"/>
      </w:pPr>
      <w:bookmarkStart w:id="2" w:name="_Toc2"/>
      <w:r>
        <w:t>Article summary:</w:t>
      </w:r>
      <w:bookmarkEnd w:id="2"/>
    </w:p>
    <w:p>
      <w:pPr>
        <w:jc w:val="both"/>
      </w:pPr>
      <w:r>
        <w:rPr/>
        <w:t xml:space="preserve">1. This article proposes the concept of Operation Health Degree of Power Market (OHDPM) to measure the safety, efficiency, and sustainability of power market operations.</w:t>
      </w:r>
    </w:p>
    <w:p>
      <w:pPr>
        <w:jc w:val="both"/>
      </w:pPr>
      <w:r>
        <w:rPr/>
        <w:t xml:space="preserve">2. An improved model framework based on the matter-element extension theory is established for evaluation.</w:t>
      </w:r>
    </w:p>
    <w:p>
      <w:pPr>
        <w:jc w:val="both"/>
      </w:pPr>
      <w:r>
        <w:rPr/>
        <w:t xml:space="preserve">3. The health evaluation index system of power market operation includes 16 sub-indicators in five categories: supply side, demand side, coordinated operation, market security, and sustainable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concept of Operation Health Degree of Power Market (OHDPM) and its application in evaluating the current operational status of the electricity market. The authors have proposed an improved model framework based on the matter-element extension theory for evaluation which takes into account traditional rules such as “3En” and “50% relevance” and uses cloud entropy optimization algorithm to avoid information distortion and loss in the evaluation process. Furthermore, they have provided a detailed health evaluation index system for power market operations which includes 16 sub-indicators in five categories: supply side, demand side, coordinated operation, market security, and sustainable development. </w:t>
      </w:r>
    </w:p>
    <w:p>
      <w:pPr>
        <w:jc w:val="both"/>
      </w:pPr>
      <w:r>
        <w:rPr/>
        <w:t xml:space="preserve">The article is generally reliable as it provides a comprehensive overview of OHDPM and its application in evaluating the current operational status of electricity markets. The authors have also provided empirical evidence to support their claims by conducting an analysis on Y Province's OHDPM situation in May 2019 which proves that the OHDPM level is medium with certain indices having greater impact on its health status than others. Additionally, they have also verified the validity and stability of their model by using different methods to evaluate different objects which further supports their claims. </w:t>
      </w:r>
    </w:p>
    <w:p>
      <w:pPr>
        <w:jc w:val="both"/>
      </w:pPr>
      <w:r>
        <w:rPr/>
        <w:t xml:space="preserve">However, there are some potential biases present in this article which should be noted. Firstly, there is no mention or discussion about possible risks associated with OHDPM evaluations or how these risks can be mitigated or avoided altogether. Secondly, while providing evidence to support their claims through empirical analysis on Y Province's OHDPM situation in May 2019, there is no mention or discussion about other provinces or regions where similar evaluations could be conducted to further validate their findings. Lastly, while discussing different methods used to evaluate different objects to verify the validity and stability of their model framework there is no mention or discussion about any potential limitations associated with these methods which could affect their results or conclusions drawn from them.</w:t>
      </w:r>
    </w:p>
    <w:p>
      <w:pPr>
        <w:pStyle w:val="Heading1"/>
      </w:pPr>
      <w:bookmarkStart w:id="5" w:name="_Toc5"/>
      <w:r>
        <w:t>Topics for further research:</w:t>
      </w:r>
      <w:bookmarkEnd w:id="5"/>
    </w:p>
    <w:p>
      <w:pPr>
        <w:spacing w:after="0"/>
        <w:numPr>
          <w:ilvl w:val="0"/>
          <w:numId w:val="2"/>
        </w:numPr>
      </w:pPr>
      <w:r>
        <w:rPr/>
        <w:t xml:space="preserve">Risk mitigation strategies for OHDPM evaluations </w:t>
      </w:r>
    </w:p>
    <w:p>
      <w:pPr>
        <w:spacing w:after="0"/>
        <w:numPr>
          <w:ilvl w:val="0"/>
          <w:numId w:val="2"/>
        </w:numPr>
      </w:pPr>
      <w:r>
        <w:rPr/>
        <w:t xml:space="preserve">OHDPM evaluation in other provinces/regions </w:t>
      </w:r>
    </w:p>
    <w:p>
      <w:pPr>
        <w:spacing w:after="0"/>
        <w:numPr>
          <w:ilvl w:val="0"/>
          <w:numId w:val="2"/>
        </w:numPr>
      </w:pPr>
      <w:r>
        <w:rPr/>
        <w:t xml:space="preserve">Limitations of evaluation methods for OHDPM </w:t>
      </w:r>
    </w:p>
    <w:p>
      <w:pPr>
        <w:spacing w:after="0"/>
        <w:numPr>
          <w:ilvl w:val="0"/>
          <w:numId w:val="2"/>
        </w:numPr>
      </w:pPr>
      <w:r>
        <w:rPr/>
        <w:t xml:space="preserve">Impact of traditional rules on OHDPM evaluations </w:t>
      </w:r>
    </w:p>
    <w:p>
      <w:pPr>
        <w:spacing w:after="0"/>
        <w:numPr>
          <w:ilvl w:val="0"/>
          <w:numId w:val="2"/>
        </w:numPr>
      </w:pPr>
      <w:r>
        <w:rPr/>
        <w:t xml:space="preserve">Cloud entropy optimization algorithm for OHDPM </w:t>
      </w:r>
    </w:p>
    <w:p>
      <w:pPr>
        <w:numPr>
          <w:ilvl w:val="0"/>
          <w:numId w:val="2"/>
        </w:numPr>
      </w:pPr>
      <w:r>
        <w:rPr/>
        <w:t xml:space="preserve">Sustainable development indicators for OHDPM evaluations</w:t>
      </w:r>
    </w:p>
    <w:p>
      <w:pPr>
        <w:pStyle w:val="Heading1"/>
      </w:pPr>
      <w:bookmarkStart w:id="6" w:name="_Toc6"/>
      <w:r>
        <w:t>Report location:</w:t>
      </w:r>
      <w:bookmarkEnd w:id="6"/>
    </w:p>
    <w:p>
      <w:hyperlink r:id="rId8" w:history="1">
        <w:r>
          <w:rPr>
            <w:color w:val="2980b9"/>
            <w:u w:val="single"/>
          </w:rPr>
          <w:t xml:space="preserve">https://www.fullpicture.app/item/c3831a76dbd154568ddd662ba0be3472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13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1/19/5470/htm" TargetMode="External"/><Relationship Id="rId8" Type="http://schemas.openxmlformats.org/officeDocument/2006/relationships/hyperlink" Target="https://www.fullpicture.app/item/c3831a76dbd154568ddd662ba0be34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2023-02-23T04:35:47+01:00</dcterms:created>
  <dcterms:modified xsi:type="dcterms:W3CDTF">2023-02-23T04:35:47+01:00</dcterms:modified>
</cp:coreProperties>
</file>

<file path=docProps/custom.xml><?xml version="1.0" encoding="utf-8"?>
<Properties xmlns="http://schemas.openxmlformats.org/officeDocument/2006/custom-properties" xmlns:vt="http://schemas.openxmlformats.org/officeDocument/2006/docPropsVTypes"/>
</file>