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is changing scientists' understanding of language learning—and raising questions about an innate grammar</w:t>
      </w:r>
      <w:br/>
      <w:hyperlink r:id="rId7" w:history="1">
        <w:r>
          <w:rPr>
            <w:color w:val="2980b9"/>
            <w:u w:val="single"/>
          </w:rPr>
          <w:t xml:space="preserve">https://phys.org/news/2022-10-ai-scientists-language-learningand-innate.html</w:t>
        </w:r>
      </w:hyperlink>
    </w:p>
    <w:p>
      <w:pPr>
        <w:pStyle w:val="Heading1"/>
      </w:pPr>
      <w:bookmarkStart w:id="2" w:name="_Toc2"/>
      <w:r>
        <w:t>Article summary:</w:t>
      </w:r>
      <w:bookmarkEnd w:id="2"/>
    </w:p>
    <w:p>
      <w:pPr>
        <w:jc w:val="both"/>
      </w:pPr>
      <w:r>
        <w:rPr/>
        <w:t xml:space="preserve">1. AI language models can generate grammatically correct sentences without the help of grammar templates or rules.</w:t>
      </w:r>
    </w:p>
    <w:p>
      <w:pPr>
        <w:jc w:val="both"/>
      </w:pPr>
      <w:r>
        <w:rPr/>
        <w:t xml:space="preserve">2. Research suggests that AI language models and human brains use similar computational principles to predict the next word in a sentence.</w:t>
      </w:r>
    </w:p>
    <w:p>
      <w:pPr>
        <w:jc w:val="both"/>
      </w:pPr>
      <w:r>
        <w:rPr/>
        <w:t xml:space="preserve">3. AI language models suggest that children do not need an innate grammar template to learn language, but rather rely on linguistic experience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from reputable publications such as The Guardian, The New York Times, Nature Neuroscience, and The Conversation. Furthermore, the authors provide a balanced view of the potential benefits and risks associated with AI language models, noting both their impressive capabilities (such as generating believable text) as well as their potential biases (such as racist or sexist content).</w:t>
      </w:r>
    </w:p>
    <w:p>
      <w:pPr>
        <w:jc w:val="both"/>
      </w:pPr>
      <w:r>
        <w:rPr/>
        <w:t xml:space="preserve">However, there are some areas where the article could be improved upon. For example, while the authors note that AI language models do not appear to comprehend much of what they are saying, they do not explore counterarguments or provide evidence for this claim. Additionally, while the authors discuss how AI language models can generate grammatically correct sentences without grammar templates or rules, they do not explain why this is possible or how it works in detail. Finally, while the authors note that children need to be engaged in conversation to help them develop their language skills, they do not provide any evidence for this claim or explore any potential risks associated with this approach.</w:t>
      </w:r>
    </w:p>
    <w:p>
      <w:pPr>
        <w:pStyle w:val="Heading1"/>
      </w:pPr>
      <w:bookmarkStart w:id="5" w:name="_Toc5"/>
      <w:r>
        <w:t>Topics for further research:</w:t>
      </w:r>
      <w:bookmarkEnd w:id="5"/>
    </w:p>
    <w:p>
      <w:pPr>
        <w:spacing w:after="0"/>
        <w:numPr>
          <w:ilvl w:val="0"/>
          <w:numId w:val="2"/>
        </w:numPr>
      </w:pPr>
      <w:r>
        <w:rPr/>
        <w:t xml:space="preserve">AI language models and comprehension</w:t>
      </w:r>
    </w:p>
    <w:p>
      <w:pPr>
        <w:spacing w:after="0"/>
        <w:numPr>
          <w:ilvl w:val="0"/>
          <w:numId w:val="2"/>
        </w:numPr>
      </w:pPr>
      <w:r>
        <w:rPr/>
        <w:t xml:space="preserve">AI language models and grammar</w:t>
      </w:r>
    </w:p>
    <w:p>
      <w:pPr>
        <w:spacing w:after="0"/>
        <w:numPr>
          <w:ilvl w:val="0"/>
          <w:numId w:val="2"/>
        </w:numPr>
      </w:pPr>
      <w:r>
        <w:rPr/>
        <w:t xml:space="preserve">AI language models and bias</w:t>
      </w:r>
    </w:p>
    <w:p>
      <w:pPr>
        <w:spacing w:after="0"/>
        <w:numPr>
          <w:ilvl w:val="0"/>
          <w:numId w:val="2"/>
        </w:numPr>
      </w:pPr>
      <w:r>
        <w:rPr/>
        <w:t xml:space="preserve">AI language models and children</w:t>
      </w:r>
    </w:p>
    <w:p>
      <w:pPr>
        <w:spacing w:after="0"/>
        <w:numPr>
          <w:ilvl w:val="0"/>
          <w:numId w:val="2"/>
        </w:numPr>
      </w:pPr>
      <w:r>
        <w:rPr/>
        <w:t xml:space="preserve">Risks of AI language models</w:t>
      </w:r>
    </w:p>
    <w:p>
      <w:pPr>
        <w:numPr>
          <w:ilvl w:val="0"/>
          <w:numId w:val="2"/>
        </w:numPr>
      </w:pPr>
      <w:r>
        <w:rPr/>
        <w:t xml:space="preserve">Benefits of AI language models</w:t>
      </w:r>
    </w:p>
    <w:p>
      <w:pPr>
        <w:pStyle w:val="Heading1"/>
      </w:pPr>
      <w:bookmarkStart w:id="6" w:name="_Toc6"/>
      <w:r>
        <w:t>Report location:</w:t>
      </w:r>
      <w:bookmarkEnd w:id="6"/>
    </w:p>
    <w:p>
      <w:hyperlink r:id="rId8" w:history="1">
        <w:r>
          <w:rPr>
            <w:color w:val="2980b9"/>
            <w:u w:val="single"/>
          </w:rPr>
          <w:t xml:space="preserve">https://www.fullpicture.app/item/c3895004011a4c48d22be198d8794996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D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rg/news/2022-10-ai-scientists-language-learningand-innate.html" TargetMode="External"/><Relationship Id="rId8" Type="http://schemas.openxmlformats.org/officeDocument/2006/relationships/hyperlink" Target="https://www.fullpicture.app/item/c3895004011a4c48d22be198d8794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2023-02-23T21:55:18+01:00</dcterms:created>
  <dcterms:modified xsi:type="dcterms:W3CDTF">2023-02-23T21:55:18+01:00</dcterms:modified>
</cp:coreProperties>
</file>

<file path=docProps/custom.xml><?xml version="1.0" encoding="utf-8"?>
<Properties xmlns="http://schemas.openxmlformats.org/officeDocument/2006/custom-properties" xmlns:vt="http://schemas.openxmlformats.org/officeDocument/2006/docPropsVTypes"/>
</file>