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Сергей Есенин стихи: Читать стихотворения Сергея Есенина, произведения поэта классика - Поэзия на РуСтих</w:t>
      </w:r>
      <w:br/>
      <w:hyperlink r:id="rId7" w:history="1">
        <w:r>
          <w:rPr>
            <w:color w:val="2980b9"/>
            <w:u w:val="single"/>
          </w:rPr>
          <w:t xml:space="preserve">https://rustih.ru/sergej-esenin/</w:t>
        </w:r>
      </w:hyperlink>
    </w:p>
    <w:p>
      <w:pPr>
        <w:pStyle w:val="Heading1"/>
      </w:pPr>
      <w:bookmarkStart w:id="2" w:name="_Toc2"/>
      <w:r>
        <w:t>Article summary:</w:t>
      </w:r>
      <w:bookmarkEnd w:id="2"/>
    </w:p>
    <w:p>
      <w:pPr>
        <w:jc w:val="both"/>
      </w:pPr>
      <w:r>
        <w:rPr/>
        <w:t xml:space="preserve">1. Sergei Yesenin was a poet of the new peasant lyrics and Imagism.</w:t>
      </w:r>
    </w:p>
    <w:p>
      <w:pPr>
        <w:jc w:val="both"/>
      </w:pPr>
      <w:r>
        <w:rPr/>
        <w:t xml:space="preserve">2. His poems are about love, nature, life, war, friendship, Moscow, the village, alcohol and more.</w:t>
      </w:r>
    </w:p>
    <w:p>
      <w:pPr>
        <w:jc w:val="both"/>
      </w:pPr>
      <w:r>
        <w:rPr/>
        <w:t xml:space="preserve">3. This article provides a list of his best works and invites readers to explore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Sergei Yesenin's work as a poet of the new peasant lyrics and Imagism. It provides an accurate overview of the topics covered in his poems and offers a comprehensive list of his best works for readers to explore. However, there are some potential biases that should be noted. For example, the article does not provide any counterarguments or alternative perspectives on Yesenin's work or any other poets who may have been influenced by him. Additionally, it does not provide any evidence for the claims made about Yesenin's work or discuss any possible risks associated with reading his poetry. Furthermore, it does not present both sides equally when discussing topics such as alcohol consumption or war. Finally, there is no mention of promotional content or partiality in the article which could be seen as biased towards Yesenin's work.</w:t>
      </w:r>
    </w:p>
    <w:p>
      <w:pPr>
        <w:pStyle w:val="Heading1"/>
      </w:pPr>
      <w:bookmarkStart w:id="5" w:name="_Toc5"/>
      <w:r>
        <w:t>Topics for further research:</w:t>
      </w:r>
      <w:bookmarkEnd w:id="5"/>
    </w:p>
    <w:p>
      <w:pPr>
        <w:spacing w:after="0"/>
        <w:numPr>
          <w:ilvl w:val="0"/>
          <w:numId w:val="2"/>
        </w:numPr>
      </w:pPr>
      <w:r>
        <w:rPr/>
        <w:t xml:space="preserve">Sergei Yesenin influence on other poets</w:t>
      </w:r>
    </w:p>
    <w:p>
      <w:pPr>
        <w:spacing w:after="0"/>
        <w:numPr>
          <w:ilvl w:val="0"/>
          <w:numId w:val="2"/>
        </w:numPr>
      </w:pPr>
      <w:r>
        <w:rPr/>
        <w:t xml:space="preserve">Sergei Yesenin's views on alcohol consumption</w:t>
      </w:r>
    </w:p>
    <w:p>
      <w:pPr>
        <w:spacing w:after="0"/>
        <w:numPr>
          <w:ilvl w:val="0"/>
          <w:numId w:val="2"/>
        </w:numPr>
      </w:pPr>
      <w:r>
        <w:rPr/>
        <w:t xml:space="preserve">Sergei Yesenin's views on war</w:t>
      </w:r>
    </w:p>
    <w:p>
      <w:pPr>
        <w:spacing w:after="0"/>
        <w:numPr>
          <w:ilvl w:val="0"/>
          <w:numId w:val="2"/>
        </w:numPr>
      </w:pPr>
      <w:r>
        <w:rPr/>
        <w:t xml:space="preserve">Critical analysis of Sergei Yesenin's poetry</w:t>
      </w:r>
    </w:p>
    <w:p>
      <w:pPr>
        <w:spacing w:after="0"/>
        <w:numPr>
          <w:ilvl w:val="0"/>
          <w:numId w:val="2"/>
        </w:numPr>
      </w:pPr>
      <w:r>
        <w:rPr/>
        <w:t xml:space="preserve">Sergei Yesenin's poetry and its risks</w:t>
      </w:r>
    </w:p>
    <w:p>
      <w:pPr>
        <w:numPr>
          <w:ilvl w:val="0"/>
          <w:numId w:val="2"/>
        </w:numPr>
      </w:pPr>
      <w:r>
        <w:rPr/>
        <w:t xml:space="preserve">Promotional content related to Sergei Yesenin's work</w:t>
      </w:r>
    </w:p>
    <w:p>
      <w:pPr>
        <w:pStyle w:val="Heading1"/>
      </w:pPr>
      <w:bookmarkStart w:id="6" w:name="_Toc6"/>
      <w:r>
        <w:t>Report location:</w:t>
      </w:r>
      <w:bookmarkEnd w:id="6"/>
    </w:p>
    <w:p>
      <w:hyperlink r:id="rId8" w:history="1">
        <w:r>
          <w:rPr>
            <w:color w:val="2980b9"/>
            <w:u w:val="single"/>
          </w:rPr>
          <w:t xml:space="preserve">https://www.fullpicture.app/item/c38e4faaed4534a58bdf3a79286b6484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0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stih.ru/sergej-esenin/" TargetMode="External"/><Relationship Id="rId8" Type="http://schemas.openxmlformats.org/officeDocument/2006/relationships/hyperlink" Target="https://www.fullpicture.app/item/c38e4faaed4534a58bdf3a79286b64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2023-02-24T02:09:10+01:00</dcterms:created>
  <dcterms:modified xsi:type="dcterms:W3CDTF">2023-02-24T02:09:10+01:00</dcterms:modified>
</cp:coreProperties>
</file>

<file path=docProps/custom.xml><?xml version="1.0" encoding="utf-8"?>
<Properties xmlns="http://schemas.openxmlformats.org/officeDocument/2006/custom-properties" xmlns:vt="http://schemas.openxmlformats.org/officeDocument/2006/docPropsVTypes"/>
</file>