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Methanotrophy by a Mycobacterium species that dominates a cave microbial ecosystem | Nature Microbiology</w:t>
      </w:r>
      <w:br/>
      <w:hyperlink r:id="rId7" w:history="1">
        <w:r>
          <w:rPr>
            <w:color w:val="2980b9"/>
            <w:u w:val="single"/>
          </w:rPr>
          <w:t xml:space="preserve">https://www.nature.com/articles/s41564-022-01252-3</w:t>
        </w:r>
      </w:hyperlink>
    </w:p>
    <w:p>
      <w:pPr>
        <w:pStyle w:val="Heading1"/>
      </w:pPr>
      <w:bookmarkStart w:id="2" w:name="_Toc2"/>
      <w:r>
        <w:t>Article summary:</w:t>
      </w:r>
      <w:bookmarkEnd w:id="2"/>
    </w:p>
    <w:p>
      <w:pPr>
        <w:jc w:val="both"/>
      </w:pPr>
      <w:r>
        <w:rPr/>
        <w:t xml:space="preserve">1. The microbial community of Sulfur Cave on Puturosu Mountain in Romania is dominated by members of the genusMycobacterium.</w:t>
      </w:r>
    </w:p>
    <w:p>
      <w:pPr>
        <w:jc w:val="both"/>
      </w:pPr>
      <w:r>
        <w:rPr/>
        <w:t xml:space="preserve">2. Using metagenomics and proteomics, researchers identified key enzymes involved in energy metabolism and biomass production based on methane for the most abundant species ofMycobacterium.</w:t>
      </w:r>
    </w:p>
    <w:p>
      <w:pPr>
        <w:jc w:val="both"/>
      </w:pPr>
      <w:r>
        <w:rPr/>
        <w:t xml:space="preserve">3. This species was able to grow on methane as a sole source of carbon and energy, making it the first aerobic methanotroph within the Actinobacteria phylum.</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“Methanotrophy by aMycobacterium species that dominates a cave microbial ecosystem” is an informative and well-written piece that provides insight into the metabolic traits facilitating success in an unusual environment. The authors provide evidence for their claims through metagenomic and proteomic analyses, growth experiments with stable isotope probing, and phylogenetic trees constructed from monocore gene markers. The article also includes relevant background information about extreme environments, volcanic gases, biofilms, and other related topics. </w:t>
      </w:r>
    </w:p>
    <w:p>
      <w:pPr>
        <w:jc w:val="both"/>
      </w:pPr>
      <w:r>
        <w:rPr/>
        <w:t xml:space="preserve">The article does not appear to be biased or one-sided; it presents both sides of the argument equally and does not make any unsupported claims or omit any points of consideration. It also does not contain any promotional content or partiality towards any particular viewpoint. Furthermore, possible risks are noted throughout the article, such as the low pH levels resulting from sulphuric acid production during aerobic oxidation of H2S (referenced in the text). </w:t>
      </w:r>
    </w:p>
    <w:p>
      <w:pPr>
        <w:jc w:val="both"/>
      </w:pPr>
      <w:r>
        <w:rPr/>
        <w:t xml:space="preserve">In conclusion, this article is reliable and trustworthy due to its thorough research methods and lack of bias or unsupported claims.</w:t>
      </w:r>
    </w:p>
    <w:p>
      <w:pPr>
        <w:pStyle w:val="Heading1"/>
      </w:pPr>
      <w:bookmarkStart w:id="5" w:name="_Toc5"/>
      <w:r>
        <w:t>Topics for further research:</w:t>
      </w:r>
      <w:bookmarkEnd w:id="5"/>
    </w:p>
    <w:p>
      <w:pPr>
        <w:spacing w:after="0"/>
        <w:numPr>
          <w:ilvl w:val="0"/>
          <w:numId w:val="2"/>
        </w:numPr>
      </w:pPr>
      <w:r>
        <w:rPr/>
        <w:t xml:space="preserve">Methanotrophy</w:t>
      </w:r>
    </w:p>
    <w:p>
      <w:pPr>
        <w:spacing w:after="0"/>
        <w:numPr>
          <w:ilvl w:val="0"/>
          <w:numId w:val="2"/>
        </w:numPr>
      </w:pPr>
      <w:r>
        <w:rPr/>
        <w:t xml:space="preserve">Extreme environments</w:t>
      </w:r>
    </w:p>
    <w:p>
      <w:pPr>
        <w:spacing w:after="0"/>
        <w:numPr>
          <w:ilvl w:val="0"/>
          <w:numId w:val="2"/>
        </w:numPr>
      </w:pPr>
      <w:r>
        <w:rPr/>
        <w:t xml:space="preserve">Volcanic gases</w:t>
      </w:r>
    </w:p>
    <w:p>
      <w:pPr>
        <w:spacing w:after="0"/>
        <w:numPr>
          <w:ilvl w:val="0"/>
          <w:numId w:val="2"/>
        </w:numPr>
      </w:pPr>
      <w:r>
        <w:rPr/>
        <w:t xml:space="preserve">Biofilms</w:t>
      </w:r>
    </w:p>
    <w:p>
      <w:pPr>
        <w:spacing w:after="0"/>
        <w:numPr>
          <w:ilvl w:val="0"/>
          <w:numId w:val="2"/>
        </w:numPr>
      </w:pPr>
      <w:r>
        <w:rPr/>
        <w:t xml:space="preserve">Stable isotope probing</w:t>
      </w:r>
    </w:p>
    <w:p>
      <w:pPr>
        <w:numPr>
          <w:ilvl w:val="0"/>
          <w:numId w:val="2"/>
        </w:numPr>
      </w:pPr>
      <w:r>
        <w:rPr/>
        <w:t xml:space="preserve">Monocore gene markers</w:t>
      </w:r>
    </w:p>
    <w:p>
      <w:pPr>
        <w:pStyle w:val="Heading1"/>
      </w:pPr>
      <w:bookmarkStart w:id="6" w:name="_Toc6"/>
      <w:r>
        <w:t>Report location:</w:t>
      </w:r>
      <w:bookmarkEnd w:id="6"/>
    </w:p>
    <w:p>
      <w:hyperlink r:id="rId8" w:history="1">
        <w:r>
          <w:rPr>
            <w:color w:val="2980b9"/>
            <w:u w:val="single"/>
          </w:rPr>
          <w:t xml:space="preserve">https://www.fullpicture.app/item/c3914a4c33d550c311576453b96fc859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5847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64-022-01252-3" TargetMode="External"/><Relationship Id="rId8" Type="http://schemas.openxmlformats.org/officeDocument/2006/relationships/hyperlink" Target="https://www.fullpicture.app/item/c3914a4c33d550c311576453b96fc85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2023-02-27T02:10:18+01:00</dcterms:created>
  <dcterms:modified xsi:type="dcterms:W3CDTF">2023-02-27T02:10:18+01:00</dcterms:modified>
</cp:coreProperties>
</file>

<file path=docProps/custom.xml><?xml version="1.0" encoding="utf-8"?>
<Properties xmlns="http://schemas.openxmlformats.org/officeDocument/2006/custom-properties" xmlns:vt="http://schemas.openxmlformats.org/officeDocument/2006/docPropsVTypes"/>
</file>