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Technology integration for students’ information and digital literacy education in academic libraries. Information Discovery and Delivery, 47(4), 203–217 | 10.1108/idd-07-2019-0049</w:t>
      </w:r>
      <w:br/>
      <w:hyperlink r:id="rId7" w:history="1">
        <w:r>
          <w:rPr>
            <w:color w:val="2980b9"/>
            <w:u w:val="single"/>
          </w:rPr>
          <w:t xml:space="preserve">https://sci-hub.ru/10.1108/idd-07-2019-0049</w:t>
        </w:r>
      </w:hyperlink>
    </w:p>
    <w:p>
      <w:pPr>
        <w:pStyle w:val="Heading1"/>
      </w:pPr>
      <w:bookmarkStart w:id="2" w:name="_Toc2"/>
      <w:r>
        <w:t>Article summary:</w:t>
      </w:r>
      <w:bookmarkEnd w:id="2"/>
    </w:p>
    <w:p>
      <w:pPr>
        <w:jc w:val="both"/>
      </w:pPr>
      <w:r>
        <w:rPr/>
        <w:t xml:space="preserve">1. This article discusses the importance of technology integration for students’ information and digital literacy education in academic libraries.</w:t>
      </w:r>
    </w:p>
    <w:p>
      <w:pPr>
        <w:jc w:val="both"/>
      </w:pPr>
      <w:r>
        <w:rPr/>
        <w:t xml:space="preserve">2. It examines the challenges faced by academic libraries in providing effective technology-based learning opportunities to students.</w:t>
      </w:r>
    </w:p>
    <w:p>
      <w:pPr>
        <w:jc w:val="both"/>
      </w:pPr>
      <w:r>
        <w:rPr/>
        <w:t xml:space="preserve">3. The article proposes strategies for integrating technology into library services to improve student learning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are experts in the field of library science, making it a reliable source of information on the topic. The authors provide evidence from their own research as well as other studies to support their claims, which adds to its credibility. Additionally, the authors discuss potential risks associated with technology integration and provide strategies for mitigating them, which shows that they have considered all aspects of the issue before making any conclusions. However, there is a lack of discussion about how different types of technologies can be used to enhance student learning outcomes, which could be explored further in future research. Additionally, there is no mention of any potential biases or one-sided reporting in the article, so readers should be aware that these may exist when interpreting the findings presented here.</w:t>
      </w:r>
    </w:p>
    <w:p>
      <w:pPr>
        <w:pStyle w:val="Heading1"/>
      </w:pPr>
      <w:bookmarkStart w:id="5" w:name="_Toc5"/>
      <w:r>
        <w:t>Topics for further research:</w:t>
      </w:r>
      <w:bookmarkEnd w:id="5"/>
    </w:p>
    <w:p>
      <w:pPr>
        <w:spacing w:after="0"/>
        <w:numPr>
          <w:ilvl w:val="0"/>
          <w:numId w:val="2"/>
        </w:numPr>
      </w:pPr>
      <w:r>
        <w:rPr/>
        <w:t xml:space="preserve">Technology integration in libraries</w:t>
      </w:r>
    </w:p>
    <w:p>
      <w:pPr>
        <w:spacing w:after="0"/>
        <w:numPr>
          <w:ilvl w:val="0"/>
          <w:numId w:val="2"/>
        </w:numPr>
      </w:pPr>
      <w:r>
        <w:rPr/>
        <w:t xml:space="preserve">Enhancing student learning outcomes with technology</w:t>
      </w:r>
    </w:p>
    <w:p>
      <w:pPr>
        <w:spacing w:after="0"/>
        <w:numPr>
          <w:ilvl w:val="0"/>
          <w:numId w:val="2"/>
        </w:numPr>
      </w:pPr>
      <w:r>
        <w:rPr/>
        <w:t xml:space="preserve">Potential biases in library technology research</w:t>
      </w:r>
    </w:p>
    <w:p>
      <w:pPr>
        <w:spacing w:after="0"/>
        <w:numPr>
          <w:ilvl w:val="0"/>
          <w:numId w:val="2"/>
        </w:numPr>
      </w:pPr>
      <w:r>
        <w:rPr/>
        <w:t xml:space="preserve">Strategies for mitigating risks of technology integration</w:t>
      </w:r>
    </w:p>
    <w:p>
      <w:pPr>
        <w:spacing w:after="0"/>
        <w:numPr>
          <w:ilvl w:val="0"/>
          <w:numId w:val="2"/>
        </w:numPr>
      </w:pPr>
      <w:r>
        <w:rPr/>
        <w:t xml:space="preserve">Impact of technology on library services</w:t>
      </w:r>
    </w:p>
    <w:p>
      <w:pPr>
        <w:numPr>
          <w:ilvl w:val="0"/>
          <w:numId w:val="2"/>
        </w:numPr>
      </w:pPr>
      <w:r>
        <w:rPr/>
        <w:t xml:space="preserve">Benefits of technology integration in libraries</w:t>
      </w:r>
    </w:p>
    <w:p>
      <w:pPr>
        <w:pStyle w:val="Heading1"/>
      </w:pPr>
      <w:bookmarkStart w:id="6" w:name="_Toc6"/>
      <w:r>
        <w:t>Report location:</w:t>
      </w:r>
      <w:bookmarkEnd w:id="6"/>
    </w:p>
    <w:p>
      <w:hyperlink r:id="rId8" w:history="1">
        <w:r>
          <w:rPr>
            <w:color w:val="2980b9"/>
            <w:u w:val="single"/>
          </w:rPr>
          <w:t xml:space="preserve">https://www.fullpicture.app/item/c39d9f094a2c12e6110d0a4b6483c9cc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2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8/idd-07-2019-0049" TargetMode="External"/><Relationship Id="rId8" Type="http://schemas.openxmlformats.org/officeDocument/2006/relationships/hyperlink" Target="https://www.fullpicture.app/item/c39d9f094a2c12e6110d0a4b6483c9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2023-02-23T07:31:41+01:00</dcterms:created>
  <dcterms:modified xsi:type="dcterms:W3CDTF">2023-02-23T07:31:41+01:00</dcterms:modified>
</cp:coreProperties>
</file>

<file path=docProps/custom.xml><?xml version="1.0" encoding="utf-8"?>
<Properties xmlns="http://schemas.openxmlformats.org/officeDocument/2006/custom-properties" xmlns:vt="http://schemas.openxmlformats.org/officeDocument/2006/docPropsVTypes"/>
</file>