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Ionic Liquids as Potential and Synergistic Permeation Enhancers for Transdermal Drug Delivery</w:t>
      </w:r>
      <w:br/>
      <w:hyperlink r:id="rId7" w:history="1">
        <w:r>
          <w:rPr>
            <w:color w:val="2980b9"/>
            <w:u w:val="single"/>
          </w:rPr>
          <w:t xml:space="preserve">https://www.mdpi.com/1999-4923/11/2/96</w:t>
        </w:r>
      </w:hyperlink>
    </w:p>
    <w:p>
      <w:pPr>
        <w:pStyle w:val="Heading1"/>
      </w:pPr>
      <w:bookmarkStart w:id="2" w:name="_Toc2"/>
      <w:r>
        <w:t>Article summary:</w:t>
      </w:r>
      <w:bookmarkEnd w:id="2"/>
    </w:p>
    <w:p>
      <w:pPr>
        <w:jc w:val="both"/>
      </w:pPr>
      <w:r>
        <w:rPr/>
        <w:t xml:space="preserve">1. This review discusses the potential of ionic liquids (ILs) as permeation enhancers for transdermal drug delivery systems.</w:t>
      </w:r>
    </w:p>
    <w:p>
      <w:pPr>
        <w:jc w:val="both"/>
      </w:pPr>
      <w:r>
        <w:rPr/>
        <w:t xml:space="preserve">2. ILs have been shown to be effective in overcoming challenges such as synthesis, manufacture, and therapeutic benefits.</w:t>
      </w:r>
    </w:p>
    <w:p>
      <w:pPr>
        <w:jc w:val="both"/>
      </w:pPr>
      <w:r>
        <w:rPr/>
        <w:t xml:space="preserve">3. The review also proposes the combination of ILs with other chemical permeation enhancers (CPEs) for improved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potential of ionic liquids (ILs) as permeation enhancers for transdermal drug delivery systems. The article is well-researched and provides evidence from multiple sources to support its claims. It also presents both sides of the argument equally, exploring both the advantages and disadvantages of using ILs in this context. Furthermore, it acknowledges possible risks associated with using ILs and provides strategies to mitigate these risks. </w:t>
      </w:r>
    </w:p>
    <w:p>
      <w:pPr>
        <w:jc w:val="both"/>
      </w:pPr>
      <w:r>
        <w:rPr/>
        <w:t xml:space="preserve">The only potential bias that could be identified in the article is that it does not explore any counterarguments or alternative solutions to using ILs as permeation enhancers for transdermal drug delivery systems. Additionally, there are no unsupported claims made in the article and all points are backed up by evidence from multiple sources. </w:t>
      </w:r>
    </w:p>
    <w:p>
      <w:pPr>
        <w:jc w:val="both"/>
      </w:pPr>
      <w:r>
        <w:rPr/>
        <w:t xml:space="preserve">In conclusion, this article is reliable and trustworthy due to its comprehensive research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Alternatives to ionic liquids for transdermal drug delivery</w:t>
      </w:r>
    </w:p>
    <w:p>
      <w:pPr>
        <w:spacing w:after="0"/>
        <w:numPr>
          <w:ilvl w:val="0"/>
          <w:numId w:val="2"/>
        </w:numPr>
      </w:pPr>
      <w:r>
        <w:rPr/>
        <w:t xml:space="preserve">Potential risks of using ionic liquids in transdermal drug delivery</w:t>
      </w:r>
    </w:p>
    <w:p>
      <w:pPr>
        <w:spacing w:after="0"/>
        <w:numPr>
          <w:ilvl w:val="0"/>
          <w:numId w:val="2"/>
        </w:numPr>
      </w:pPr>
      <w:r>
        <w:rPr/>
        <w:t xml:space="preserve">Strategies to mitigate risks associated with ionic liquids</w:t>
      </w:r>
    </w:p>
    <w:p>
      <w:pPr>
        <w:spacing w:after="0"/>
        <w:numPr>
          <w:ilvl w:val="0"/>
          <w:numId w:val="2"/>
        </w:numPr>
      </w:pPr>
      <w:r>
        <w:rPr/>
        <w:t xml:space="preserve">Advantages of using ionic liquids in transdermal drug delivery</w:t>
      </w:r>
    </w:p>
    <w:p>
      <w:pPr>
        <w:spacing w:after="0"/>
        <w:numPr>
          <w:ilvl w:val="0"/>
          <w:numId w:val="2"/>
        </w:numPr>
      </w:pPr>
      <w:r>
        <w:rPr/>
        <w:t xml:space="preserve">Disadvantages of using ionic liquids in transdermal drug delivery</w:t>
      </w:r>
    </w:p>
    <w:p>
      <w:pPr>
        <w:numPr>
          <w:ilvl w:val="0"/>
          <w:numId w:val="2"/>
        </w:numPr>
      </w:pPr>
      <w:r>
        <w:rPr/>
        <w:t xml:space="preserve">Clinical trials involving ionic liquids for transdermal drug delivery</w:t>
      </w:r>
    </w:p>
    <w:p>
      <w:pPr>
        <w:pStyle w:val="Heading1"/>
      </w:pPr>
      <w:bookmarkStart w:id="6" w:name="_Toc6"/>
      <w:r>
        <w:t>Report location:</w:t>
      </w:r>
      <w:bookmarkEnd w:id="6"/>
    </w:p>
    <w:p>
      <w:hyperlink r:id="rId8" w:history="1">
        <w:r>
          <w:rPr>
            <w:color w:val="2980b9"/>
            <w:u w:val="single"/>
          </w:rPr>
          <w:t xml:space="preserve">https://www.fullpicture.app/item/c3d03aa65cde83da70e81c0523fe2778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38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11/2/96" TargetMode="External"/><Relationship Id="rId8" Type="http://schemas.openxmlformats.org/officeDocument/2006/relationships/hyperlink" Target="https://www.fullpicture.app/item/c3d03aa65cde83da70e81c0523fe27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2023-02-17T23:48:27+01:00</dcterms:created>
  <dcterms:modified xsi:type="dcterms:W3CDTF">2023-02-17T23:48:27+01:00</dcterms:modified>
</cp:coreProperties>
</file>

<file path=docProps/custom.xml><?xml version="1.0" encoding="utf-8"?>
<Properties xmlns="http://schemas.openxmlformats.org/officeDocument/2006/custom-properties" xmlns:vt="http://schemas.openxmlformats.org/officeDocument/2006/docPropsVTypes"/>
</file>