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Therapeutic targeting of tumour myeloid cells | Nature Reviews Cancer</w:t>
      </w:r>
      <w:br/>
      <w:hyperlink r:id="rId7" w:history="1">
        <w:r>
          <w:rPr>
            <w:color w:val="2980b9"/>
            <w:u w:val="single"/>
          </w:rPr>
          <w:t xml:space="preserve">https://www.nature.com/articles/s41568-022-00546-2</w:t>
        </w:r>
      </w:hyperlink>
    </w:p>
    <w:p>
      <w:pPr>
        <w:pStyle w:val="Heading1"/>
      </w:pPr>
      <w:bookmarkStart w:id="2" w:name="_Toc2"/>
      <w:r>
        <w:t>Article summary:</w:t>
      </w:r>
      <w:bookmarkEnd w:id="2"/>
    </w:p>
    <w:p>
      <w:pPr>
        <w:jc w:val="both"/>
      </w:pPr>
      <w:r>
        <w:rPr/>
        <w:t xml:space="preserve">1. The article discusses the role of tumour-associated cells, such as neutrophils, macrophages and dendritic cells, in cancer progression and therapy.</w:t>
      </w:r>
    </w:p>
    <w:p>
      <w:pPr>
        <w:jc w:val="both"/>
      </w:pPr>
      <w:r>
        <w:rPr/>
        <w:t xml:space="preserve">2. It reviews the current understanding of these cells and their potential for therapeutic targeting.</w:t>
      </w:r>
    </w:p>
    <w:p>
      <w:pPr>
        <w:jc w:val="both"/>
      </w:pPr>
      <w:r>
        <w:rPr/>
        <w:t xml:space="preserve">3. The article also examines the prognostic value of these cells in various cancers, including hepatocellular carcinoma, clear cell renal cell carcinoma and colorectal cancer.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 comprehensive overview of the current understanding of tumour-associated cells and their potential for therapeutic targeting. The authors cite numerous studies to support their claims, providing evidence for their assertions about the roles of these cells in cancer progression and therapy. Furthermore, they provide an analysis of the prognostic value of these cells in various cancers, which is supported by a systematic review and meta-analysis of relevant studies. </w:t>
      </w:r>
    </w:p>
    <w:p>
      <w:pPr>
        <w:jc w:val="both"/>
      </w:pPr>
      <w:r>
        <w:rPr/>
        <w:t xml:space="preserve">The article does not appear to be biased or one-sided; it presents both sides equally by discussing both the potential benefits and risks associated with targeting tumour-associated cells therapeutically. Additionally, it does not contain any promotional content or partiality towards any particular viewpoint or opinion on this topic. </w:t>
      </w:r>
    </w:p>
    <w:p>
      <w:pPr>
        <w:jc w:val="both"/>
      </w:pPr>
      <w:r>
        <w:rPr/>
        <w:t xml:space="preserve">The only potential issue with this article is that it does not explore any counterarguments to its claims or discuss any possible risks associated with targeting tumour-associated cells therapeutically that may have been overlooked in previous studies cited by the authors. However, overall this article is reliable and trustworthy due to its comprehensive coverage of the topic at hand and its use of evidence from multiple sources to support its claims.</w:t>
      </w:r>
    </w:p>
    <w:p>
      <w:pPr>
        <w:pStyle w:val="Heading1"/>
      </w:pPr>
      <w:bookmarkStart w:id="5" w:name="_Toc5"/>
      <w:r>
        <w:t>Topics for further research:</w:t>
      </w:r>
      <w:bookmarkEnd w:id="5"/>
    </w:p>
    <w:p>
      <w:pPr>
        <w:spacing w:after="0"/>
        <w:numPr>
          <w:ilvl w:val="0"/>
          <w:numId w:val="2"/>
        </w:numPr>
      </w:pPr>
      <w:r>
        <w:rPr/>
        <w:t xml:space="preserve">Tumour-associated cell therapy risks</w:t>
      </w:r>
    </w:p>
    <w:p>
      <w:pPr>
        <w:spacing w:after="0"/>
        <w:numPr>
          <w:ilvl w:val="0"/>
          <w:numId w:val="2"/>
        </w:numPr>
      </w:pPr>
      <w:r>
        <w:rPr/>
        <w:t xml:space="preserve">Tumour-associated cell prognostic value</w:t>
      </w:r>
    </w:p>
    <w:p>
      <w:pPr>
        <w:spacing w:after="0"/>
        <w:numPr>
          <w:ilvl w:val="0"/>
          <w:numId w:val="2"/>
        </w:numPr>
      </w:pPr>
      <w:r>
        <w:rPr/>
        <w:t xml:space="preserve">Tumour-associated cell immunotherapy</w:t>
      </w:r>
    </w:p>
    <w:p>
      <w:pPr>
        <w:spacing w:after="0"/>
        <w:numPr>
          <w:ilvl w:val="0"/>
          <w:numId w:val="2"/>
        </w:numPr>
      </w:pPr>
      <w:r>
        <w:rPr/>
        <w:t xml:space="preserve">Tumour-associated cell targeted therapy</w:t>
      </w:r>
    </w:p>
    <w:p>
      <w:pPr>
        <w:spacing w:after="0"/>
        <w:numPr>
          <w:ilvl w:val="0"/>
          <w:numId w:val="2"/>
        </w:numPr>
      </w:pPr>
      <w:r>
        <w:rPr/>
        <w:t xml:space="preserve">Tumour-associated cell biomarkers</w:t>
      </w:r>
    </w:p>
    <w:p>
      <w:pPr>
        <w:numPr>
          <w:ilvl w:val="0"/>
          <w:numId w:val="2"/>
        </w:numPr>
      </w:pPr>
      <w:r>
        <w:rPr/>
        <w:t xml:space="preserve">Tumour-associated cell therapy efficacy</w:t>
      </w:r>
    </w:p>
    <w:p>
      <w:pPr>
        <w:pStyle w:val="Heading1"/>
      </w:pPr>
      <w:bookmarkStart w:id="6" w:name="_Toc6"/>
      <w:r>
        <w:t>Report location:</w:t>
      </w:r>
      <w:bookmarkEnd w:id="6"/>
    </w:p>
    <w:p>
      <w:hyperlink r:id="rId8" w:history="1">
        <w:r>
          <w:rPr>
            <w:color w:val="2980b9"/>
            <w:u w:val="single"/>
          </w:rPr>
          <w:t xml:space="preserve">https://www.fullpicture.app/item/c3d3bc5af3f0a4e25bde4fdff3edb58c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1E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8-022-00546-2" TargetMode="External"/><Relationship Id="rId8" Type="http://schemas.openxmlformats.org/officeDocument/2006/relationships/hyperlink" Target="https://www.fullpicture.app/item/c3d3bc5af3f0a4e25bde4fdff3edb5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2023-02-23T13:32:17+01:00</dcterms:created>
  <dcterms:modified xsi:type="dcterms:W3CDTF">2023-02-23T13:32:17+01:00</dcterms:modified>
</cp:coreProperties>
</file>

<file path=docProps/custom.xml><?xml version="1.0" encoding="utf-8"?>
<Properties xmlns="http://schemas.openxmlformats.org/officeDocument/2006/custom-properties" xmlns:vt="http://schemas.openxmlformats.org/officeDocument/2006/docPropsVTypes"/>
</file>