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Paleo-Compatibilism and Buddhist Reductionism | SpringerLink</w:t>
      </w:r>
      <w:br/>
      <w:hyperlink r:id="rId7" w:history="1">
        <w:r>
          <w:rPr>
            <w:color w:val="2980b9"/>
            <w:u w:val="single"/>
          </w:rPr>
          <w:t xml:space="preserve">https://link.springer.com/article/10.1007/s11841-008-0043-x</w:t>
        </w:r>
      </w:hyperlink>
    </w:p>
    <w:p>
      <w:pPr>
        <w:pStyle w:val="Heading1"/>
      </w:pPr>
      <w:bookmarkStart w:id="2" w:name="_Toc2"/>
      <w:r>
        <w:t>Article summary:</w:t>
      </w:r>
      <w:bookmarkEnd w:id="2"/>
    </w:p>
    <w:p>
      <w:pPr>
        <w:jc w:val="both"/>
      </w:pPr>
      <w:r>
        <w:rPr/>
        <w:t xml:space="preserve">1. The American political landscape now contains three distinct groups on the right: conservatives, neo-conservatives, and paleo-conservatives.</w:t>
      </w:r>
    </w:p>
    <w:p>
      <w:pPr>
        <w:jc w:val="both"/>
      </w:pPr>
      <w:r>
        <w:rPr/>
        <w:t xml:space="preserve">2. Neo-compatibilism is a new variant of the affirmative view in the debate over the compatibility of freedom and determinism.</w:t>
      </w:r>
    </w:p>
    <w:p>
      <w:pPr>
        <w:jc w:val="both"/>
      </w:pPr>
      <w:r>
        <w:rPr/>
        <w:t xml:space="preserve">3. Paleo-compatibilism is a view that freedom and responsibility are properties of the person and not its parts, which could be used to explain Buddhist Reductionism about persons.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interesting overview of the current political landscape in America as well as an exploration of compatibilism in relation to Buddhist Reductionism. The article is well written and provides a comprehensive overview of both topics, making it reliable for readers looking for information on these topics. However, there are some potential biases present in the article that should be noted. For example, while discussing neo-conservatism, the author paints them in a negative light by suggesting they still harbor “big government solutions” despite claiming to have seen “the error of their former statist ways”. This could be seen as biased against neo-conservatism and may lead readers to form an opinion about them without considering other perspectives or evidence. Additionally, while discussing Buddhist Reductionism, the author does not explore any counterarguments or provide any evidence for their claims which could lead readers to form an incomplete understanding of this topic. In conclusion, while this article provides a comprehensive overview of both topics discussed within it, there are some potential biases present that should be taken into consideration when reading it.</w:t>
      </w:r>
    </w:p>
    <w:p>
      <w:pPr>
        <w:pStyle w:val="Heading1"/>
      </w:pPr>
      <w:bookmarkStart w:id="5" w:name="_Toc5"/>
      <w:r>
        <w:t>Topics for further research:</w:t>
      </w:r>
      <w:bookmarkEnd w:id="5"/>
    </w:p>
    <w:p>
      <w:pPr>
        <w:spacing w:after="0"/>
        <w:numPr>
          <w:ilvl w:val="0"/>
          <w:numId w:val="2"/>
        </w:numPr>
      </w:pPr>
      <w:r>
        <w:rPr/>
        <w:t xml:space="preserve">Neo-conservatism criticism</w:t>
      </w:r>
    </w:p>
    <w:p>
      <w:pPr>
        <w:spacing w:after="0"/>
        <w:numPr>
          <w:ilvl w:val="0"/>
          <w:numId w:val="2"/>
        </w:numPr>
      </w:pPr>
      <w:r>
        <w:rPr/>
        <w:t xml:space="preserve">Buddhist Reductionism counterarguments</w:t>
      </w:r>
    </w:p>
    <w:p>
      <w:pPr>
        <w:spacing w:after="0"/>
        <w:numPr>
          <w:ilvl w:val="0"/>
          <w:numId w:val="2"/>
        </w:numPr>
      </w:pPr>
      <w:r>
        <w:rPr/>
        <w:t xml:space="preserve">Compatibilism evidence</w:t>
      </w:r>
    </w:p>
    <w:p>
      <w:pPr>
        <w:spacing w:after="0"/>
        <w:numPr>
          <w:ilvl w:val="0"/>
          <w:numId w:val="2"/>
        </w:numPr>
      </w:pPr>
      <w:r>
        <w:rPr/>
        <w:t xml:space="preserve">Libertarianism political landscape</w:t>
      </w:r>
    </w:p>
    <w:p>
      <w:pPr>
        <w:spacing w:after="0"/>
        <w:numPr>
          <w:ilvl w:val="0"/>
          <w:numId w:val="2"/>
        </w:numPr>
      </w:pPr>
      <w:r>
        <w:rPr/>
        <w:t xml:space="preserve">Big government solutions pros and cons</w:t>
      </w:r>
    </w:p>
    <w:p>
      <w:pPr>
        <w:numPr>
          <w:ilvl w:val="0"/>
          <w:numId w:val="2"/>
        </w:numPr>
      </w:pPr>
      <w:r>
        <w:rPr/>
        <w:t xml:space="preserve">Statist ways alternative perspectives</w:t>
      </w:r>
    </w:p>
    <w:p>
      <w:pPr>
        <w:pStyle w:val="Heading1"/>
      </w:pPr>
      <w:bookmarkStart w:id="6" w:name="_Toc6"/>
      <w:r>
        <w:t>Report location:</w:t>
      </w:r>
      <w:bookmarkEnd w:id="6"/>
    </w:p>
    <w:p>
      <w:hyperlink r:id="rId8" w:history="1">
        <w:r>
          <w:rPr>
            <w:color w:val="2980b9"/>
            <w:u w:val="single"/>
          </w:rPr>
          <w:t xml:space="preserve">https://www.fullpicture.app/item/c3df6457e9a569849ce854d0b8a09206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9492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1841-008-0043-x" TargetMode="External"/><Relationship Id="rId8" Type="http://schemas.openxmlformats.org/officeDocument/2006/relationships/hyperlink" Target="https://www.fullpicture.app/item/c3df6457e9a569849ce854d0b8a0920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2023-02-23T01:27:31+01:00</dcterms:created>
  <dcterms:modified xsi:type="dcterms:W3CDTF">2023-02-23T01:27:31+01:00</dcterms:modified>
</cp:coreProperties>
</file>

<file path=docProps/custom.xml><?xml version="1.0" encoding="utf-8"?>
<Properties xmlns="http://schemas.openxmlformats.org/officeDocument/2006/custom-properties" xmlns:vt="http://schemas.openxmlformats.org/officeDocument/2006/docPropsVTypes"/>
</file>