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Nitrogen Addition and Arbuscular Mycorrhizal Fungi Beta Diversity: Patterns and Mechanisms</w:t>
      </w:r>
      <w:br/>
      <w:hyperlink r:id="rId7" w:history="1">
        <w:r>
          <w:rPr>
            <w:color w:val="2980b9"/>
            <w:u w:val="single"/>
          </w:rPr>
          <w:t xml:space="preserve">https://www.frontiersin.org/articles/10.3389/fenvs.2021.701653/full</w:t>
        </w:r>
      </w:hyperlink>
    </w:p>
    <w:p>
      <w:pPr>
        <w:pStyle w:val="Heading1"/>
      </w:pPr>
      <w:bookmarkStart w:id="2" w:name="_Toc2"/>
      <w:r>
        <w:t>Article summary:</w:t>
      </w:r>
      <w:bookmarkEnd w:id="2"/>
    </w:p>
    <w:p>
      <w:pPr>
        <w:jc w:val="both"/>
      </w:pPr>
      <w:r>
        <w:rPr/>
        <w:t xml:space="preserve">1. Arbuscularmycorrhizal fungi form symbiotic relationships with plants to exchange nutrients and protect them from environmental changes.</w:t>
      </w:r>
    </w:p>
    <w:p>
      <w:pPr>
        <w:jc w:val="both"/>
      </w:pPr>
      <w:r>
        <w:rPr/>
        <w:t xml:space="preserve">2. Global nitrogen eutrophication has impacted the physiological functions and diversity of AMF, but the underlying mechanisms are not fully understood.</w:t>
      </w:r>
    </w:p>
    <w:p>
      <w:pPr>
        <w:jc w:val="both"/>
      </w:pPr>
      <w:r>
        <w:rPr/>
        <w:t xml:space="preserve">3. Beta diversity can be used to measure the degree of species similarity or dissimilarity among species assemblages, and nitrogen addition affects both turnover and variation of AMF communities.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nitrogen addition and arbuscularmycorrhizal fungi beta diversity. The article provides a comprehensive overview of the topic, citing relevant research studies to support its claims. It also acknowledges potential sources of bias, such as variation among different ecosystems, treatment forms, rates, soil properties, etc., which could affect the results of studies on this topic. </w:t>
      </w:r>
    </w:p>
    <w:p>
      <w:pPr>
        <w:jc w:val="both"/>
      </w:pPr>
      <w:r>
        <w:rPr/>
        <w:t xml:space="preserve">The article does not appear to be one-sided or promotional in nature; it presents both sides equally by discussing both positive and negative impacts that nitrogen addition can have on AMF beta diversity. Additionally, it does not make any unsupported claims; all claims are backed up by evidence from relevant research studies. </w:t>
      </w:r>
    </w:p>
    <w:p>
      <w:pPr>
        <w:jc w:val="both"/>
      </w:pPr>
      <w:r>
        <w:rPr/>
        <w:t xml:space="preserve">The article does not appear to be missing any points of consideration or evidence for its claims; it covers all relevant aspects of the topic in detail and provides ample evidence for its claims. Furthermore, it does not appear to be missing any counterarguments; it acknowledges potential sources of bias that could affect the results of studies on this topic. </w:t>
      </w:r>
    </w:p>
    <w:p>
      <w:pPr>
        <w:jc w:val="both"/>
      </w:pPr>
      <w:r>
        <w:rPr/>
        <w:t xml:space="preserve">In conclusion, this article is reliable and trustworthy in its discussion of nitrogen addition and arbuscularmycorrhizal fungi beta diversity. It provides a comprehensive overview of the topic while acknowledging potential sources of bias that could affect study results.</w:t>
      </w:r>
    </w:p>
    <w:p>
      <w:pPr>
        <w:pStyle w:val="Heading1"/>
      </w:pPr>
      <w:bookmarkStart w:id="5" w:name="_Toc5"/>
      <w:r>
        <w:t>Topics for further research:</w:t>
      </w:r>
      <w:bookmarkEnd w:id="5"/>
    </w:p>
    <w:p>
      <w:pPr>
        <w:spacing w:after="0"/>
        <w:numPr>
          <w:ilvl w:val="0"/>
          <w:numId w:val="2"/>
        </w:numPr>
      </w:pPr>
      <w:r>
        <w:rPr/>
        <w:t xml:space="preserve">Nitrogen addition and soil fertility</w:t>
      </w:r>
    </w:p>
    <w:p>
      <w:pPr>
        <w:spacing w:after="0"/>
        <w:numPr>
          <w:ilvl w:val="0"/>
          <w:numId w:val="2"/>
        </w:numPr>
      </w:pPr>
      <w:r>
        <w:rPr/>
        <w:t xml:space="preserve">Effects of nitrogen addition on AMF communities</w:t>
      </w:r>
    </w:p>
    <w:p>
      <w:pPr>
        <w:spacing w:after="0"/>
        <w:numPr>
          <w:ilvl w:val="0"/>
          <w:numId w:val="2"/>
        </w:numPr>
      </w:pPr>
      <w:r>
        <w:rPr/>
        <w:t xml:space="preserve">Impact of nitrogen addition on AMF diversity</w:t>
      </w:r>
    </w:p>
    <w:p>
      <w:pPr>
        <w:spacing w:after="0"/>
        <w:numPr>
          <w:ilvl w:val="0"/>
          <w:numId w:val="2"/>
        </w:numPr>
      </w:pPr>
      <w:r>
        <w:rPr/>
        <w:t xml:space="preserve">Nitrogen addition and plant growth</w:t>
      </w:r>
    </w:p>
    <w:p>
      <w:pPr>
        <w:spacing w:after="0"/>
        <w:numPr>
          <w:ilvl w:val="0"/>
          <w:numId w:val="2"/>
        </w:numPr>
      </w:pPr>
      <w:r>
        <w:rPr/>
        <w:t xml:space="preserve">Nitrogen addition and mycorrhizal symbiosis</w:t>
      </w:r>
    </w:p>
    <w:p>
      <w:pPr>
        <w:numPr>
          <w:ilvl w:val="0"/>
          <w:numId w:val="2"/>
        </w:numPr>
      </w:pPr>
      <w:r>
        <w:rPr/>
        <w:t xml:space="preserve">Nitrogen addition and ecosystem functioning</w:t>
      </w:r>
    </w:p>
    <w:p>
      <w:pPr>
        <w:pStyle w:val="Heading1"/>
      </w:pPr>
      <w:bookmarkStart w:id="6" w:name="_Toc6"/>
      <w:r>
        <w:t>Report location:</w:t>
      </w:r>
      <w:bookmarkEnd w:id="6"/>
    </w:p>
    <w:p>
      <w:hyperlink r:id="rId8" w:history="1">
        <w:r>
          <w:rPr>
            <w:color w:val="2980b9"/>
            <w:u w:val="single"/>
          </w:rPr>
          <w:t xml:space="preserve">https://www.fullpicture.app/item/c420716a20a1f88ec814cbcc740baff8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2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vs.2021.701653/full" TargetMode="External"/><Relationship Id="rId8" Type="http://schemas.openxmlformats.org/officeDocument/2006/relationships/hyperlink" Target="https://www.fullpicture.app/item/c420716a20a1f88ec814cbcc740baf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2023-02-18T18:16:46+01:00</dcterms:created>
  <dcterms:modified xsi:type="dcterms:W3CDTF">2023-02-18T18:16:46+01:00</dcterms:modified>
</cp:coreProperties>
</file>

<file path=docProps/custom.xml><?xml version="1.0" encoding="utf-8"?>
<Properties xmlns="http://schemas.openxmlformats.org/officeDocument/2006/custom-properties" xmlns:vt="http://schemas.openxmlformats.org/officeDocument/2006/docPropsVTypes"/>
</file>