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Radiation effects of B depletion and the generation of point defects in ternary borosilicate glasses by gamma rays - 中国知网</w:t></w:r><w:br/><w:hyperlink r:id="rId7" w:history="1"><w:r><w:rPr><w:color w:val="2980b9"/><w:u w:val="single"/></w:rPr><w:t xml:space="preserve">https://kns.cnki.net/kcms2/article/abstract?v=LeQIq0pPraN7z56UFBXYmp5cqSpFXzXCaffTifPfHeiuRq15a5a7J-0hXSEqxbu5Ij7W-kUZclcLpbQj2eJeGdO-q4rsJU1uMxBg8vYqK5XRSukC4PBjDhJCzBedCkbK&uniplatform=NZKPT</w:t></w:r></w:hyperlink></w:p><w:p><w:pPr><w:pStyle w:val="Heading1"/></w:pPr><w:bookmarkStart w:id="2" w:name="_Toc2"/><w:r><w:t>Article summary:</w:t></w:r><w:bookmarkEnd w:id="2"/></w:p><w:p><w:pPr><w:jc w:val="both"/></w:pPr><w:r><w:rPr/><w:t xml:space="preserve">1. Borosilicate glass, used to solidify high-level radioactive waste, was studied for its resistance to radiation.</w:t></w:r></w:p><w:p><w:pPr><w:jc w:val="both"/></w:pPr><w:r><w:rPr/><w:t xml:space="preserve">2. The interaction between gamma rays and the glass network was analyzed through various techniques such as nano-indentation, photoluminescence, Raman, Infrared, Ultraviolet and visible absorption, and X-ray.</w:t></w:r></w:p><w:p><w:pPr><w:jc w:val="both"/></w:pPr><w:r><w:rPr/><w:t xml:space="preserve">3. The radiation effects of B depletion and the generation of point defects in ternary borosilicate glasses were investigated.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provided article title and text, it is difficult to conduct a detailed critical analysis as the content is not available. However, I can provide some general insights and considerations based on the limited information provided.</w:t></w:r></w:p><w:p><w:pPr><w:jc w:val="both"/></w:pPr><w:r><w:rPr/><w:t xml:space="preserve"></w:t></w:r></w:p><w:p><w:pPr><w:jc w:val="both"/></w:pPr><w:r><w:rPr/><w:t xml:space="preserve">1. Potential Biases: Without access to the full article, it is challenging to identify potential biases. However, it is important to consider any affiliations or funding sources of the authors that may influence their perspectives or findings.</w:t></w:r></w:p><w:p><w:pPr><w:jc w:val="both"/></w:pPr><w:r><w:rPr/><w:t xml:space="preserve"></w:t></w:r></w:p><w:p><w:pPr><w:jc w:val="both"/></w:pPr><w:r><w:rPr/><w:t xml:space="preserve">2. One-sided Reporting: The article's focus on the resistance of borosilicate glass to radiation suggests a potential bias towards highlighting its positive aspects. It would be important to assess whether any negative effects or limitations of using borosilicate glass for solidifying high-level radioactive waste are adequately addressed.</w:t></w:r></w:p><w:p><w:pPr><w:jc w:val="both"/></w:pPr><w:r><w:rPr/><w:t xml:space="preserve"></w:t></w:r></w:p><w:p><w:pPr><w:jc w:val="both"/></w:pPr><w:r><w:rPr/><w:t xml:space="preserve">3. Unsupported Claims: The article mentions discussing the interaction between gamma rays and the glass network but does not provide specific details or evidence supporting these claims. It would be crucial to evaluate whether the claims made in the article are backed by scientific research or if they are merely speculative.</w:t></w:r></w:p><w:p><w:pPr><w:jc w:val="both"/></w:pPr><w:r><w:rPr/><w:t xml:space="preserve"></w:t></w:r></w:p><w:p><w:pPr><w:jc w:val="both"/></w:pPr><w:r><w:rPr/><w:t xml:space="preserve">4. Missing Points of Consideration: Without access to the full article, it is challenging to identify specific missing points of consideration. However, when evaluating radiation effects on materials like borosilicate glass, factors such as long-term stability, structural integrity, and potential leaching of radioactive elements should be taken into account.</w:t></w:r></w:p><w:p><w:pPr><w:jc w:val="both"/></w:pPr><w:r><w:rPr/><w:t xml:space="preserve"></w:t></w:r></w:p><w:p><w:pPr><w:jc w:val="both"/></w:pPr><w:r><w:rPr/><w:t xml:space="preserve">5. Missing Evidence for Claims Made: The article mentions analyzing radiation effects using various techniques such as nano-indentation, photoluminescence, Raman spectroscopy, etc., but does not provide any evidence or results from these analyses. It would be essential to assess whether the claims made in the article are supported by empirical data.</w:t></w:r></w:p><w:p><w:pPr><w:jc w:val="both"/></w:pPr><w:r><w:rPr/><w:t xml:space="preserve"></w:t></w:r></w:p><w:p><w:pPr><w:jc w:val="both"/></w:pPr><w:r><w:rPr/><w:t xml:space="preserve">6. Unexplored Counterarguments: Without access to the full article, it is difficult to determine if any counterarguments or alternative viewpoints are explored. A comprehensive analysis should consider different perspectives and address potential criticisms or limitations of using borosilicate glass for solidifying high-level radioactive waste.</w:t></w:r></w:p><w:p><w:pPr><w:jc w:val="both"/></w:pPr><w:r><w:rPr/><w:t xml:space="preserve"></w:t></w:r></w:p><w:p><w:pPr><w:jc w:val="both"/></w:pPr><w:r><w:rPr/><w:t xml:space="preserve">7. Promotional Content and Partiality: The article's title suggests a focus on the positive aspects of borosilicate glass and its resistance to radiation. It is important to critically evaluate whether the article presents a balanced view or if it contains promotional content that may downplay potential risks or limitations.</w:t></w:r></w:p><w:p><w:pPr><w:jc w:val="both"/></w:pPr><w:r><w:rPr/><w:t xml:space="preserve"></w:t></w:r></w:p><w:p><w:pPr><w:jc w:val="both"/></w:pPr><w:r><w:rPr/><w:t xml:space="preserve">8. Not Presenting Both Sides Equally: Without access to the full article, it is challenging to determine if both sides of the argument are presented equally. However, it would be crucial for a comprehensive analysis to consider potential drawbacks or concerns associated with using borosilicate glass for solidifying high-level radioactive waste.</w:t></w:r></w:p><w:p><w:pPr><w:jc w:val="both"/></w:pPr><w:r><w:rPr/><w:t xml:space="preserve"></w:t></w:r></w:p><w:p><w:pPr><w:jc w:val="both"/></w:pPr><w:r><w:rPr/><w:t xml:space="preserve">In conclusion, without access to the full article, it is difficult to provide a detailed critical analysis. However, based on the limited information provided, it is important to consider potential biases, unsupported claims, missing evidence, unexplored counterarguments, and whether both sides of the argument are presented equally when evaluating the content of the article.</w:t></w:r></w:p><w:p><w:pPr><w:pStyle w:val="Heading1"/></w:pPr><w:bookmarkStart w:id="5" w:name="_Toc5"/><w:r><w:t>Topics for further research:</w:t></w:r><w:bookmarkEnd w:id="5"/></w:p><w:p><w:pPr><w:spacing w:after="0"/><w:numPr><w:ilvl w:val="0"/><w:numId w:val="2"/></w:numPr></w:pPr><w:r><w:rPr/><w:t xml:space="preserve">Limitations of using borosilicate glass for solidifying high-level radioactive waste
</w:t></w:r></w:p><w:p><w:pPr><w:spacing w:after="0"/><w:numPr><w:ilvl w:val="0"/><w:numId w:val="2"/></w:numPr></w:pPr><w:r><w:rPr/><w:t xml:space="preserve">Long-term stability of borosilicate glass in radioactive waste storage
</w:t></w:r></w:p><w:p><w:pPr><w:spacing w:after="0"/><w:numPr><w:ilvl w:val="0"/><w:numId w:val="2"/></w:numPr></w:pPr><w:r><w:rPr/><w:t xml:space="preserve">Leaching of radioactive elements from borosilicate glass
</w:t></w:r></w:p><w:p><w:pPr><w:spacing w:after="0"/><w:numPr><w:ilvl w:val="0"/><w:numId w:val="2"/></w:numPr></w:pPr><w:r><w:rPr/><w:t xml:space="preserve">Criticism of borosilicate glass as a radiation-resistant material
</w:t></w:r></w:p><w:p><w:pPr><w:spacing w:after="0"/><w:numPr><w:ilvl w:val="0"/><w:numId w:val="2"/></w:numPr></w:pPr><w:r><w:rPr/><w:t xml:space="preserve">Alternative materials for solidifying high-level radioactive waste
</w:t></w:r></w:p><w:p><w:pPr><w:numPr><w:ilvl w:val="0"/><w:numId w:val="2"/></w:numPr></w:pPr><w:r><w:rPr/><w:t xml:space="preserve">Comparative analysis of different materials for radioactive waste storage</w:t></w:r></w:p><w:p><w:pPr><w:pStyle w:val="Heading1"/></w:pPr><w:bookmarkStart w:id="6" w:name="_Toc6"/><w:r><w:t>Report location:</w:t></w:r><w:bookmarkEnd w:id="6"/></w:p><w:p><w:hyperlink r:id="rId8" w:history="1"><w:r><w:rPr><w:color w:val="2980b9"/><w:u w:val="single"/></w:rPr><w:t xml:space="preserve">https://www.fullpicture.app/item/c423bb10592c480b866de3ce967723a5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8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affTifPfHeiuRq15a5a7J-0hXSEqxbu5Ij7W-kUZclcLpbQj2eJeGdO-q4rsJU1uMxBg8vYqK5XRSukC4PBjDhJCzBedCkbK&amp;uniplatform=NZKPT" TargetMode="External"/><Relationship Id="rId8" Type="http://schemas.openxmlformats.org/officeDocument/2006/relationships/hyperlink" Target="https://www.fullpicture.app/item/c423bb10592c480b866de3ce96772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2023-09-06T11:01:45+02:00</dcterms:created>
  <dcterms:modified xsi:type="dcterms:W3CDTF">2023-09-06T11:01:45+02:00</dcterms:modified>
</cp:coreProperties>
</file>

<file path=docProps/custom.xml><?xml version="1.0" encoding="utf-8"?>
<Properties xmlns="http://schemas.openxmlformats.org/officeDocument/2006/custom-properties" xmlns:vt="http://schemas.openxmlformats.org/officeDocument/2006/docPropsVTypes"/>
</file>