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文献下载--sichub pro 8.2 - 哔哩哔哩</w:t>
      </w:r>
      <w:br/>
      <w:hyperlink r:id="rId7" w:history="1">
        <w:r>
          <w:rPr>
            <w:color w:val="2980b9"/>
            <w:u w:val="single"/>
          </w:rPr>
          <w:t xml:space="preserve">https://www.bilibili.com/read/cv16527675/</w:t>
        </w:r>
      </w:hyperlink>
    </w:p>
    <w:p>
      <w:pPr>
        <w:pStyle w:val="Heading1"/>
      </w:pPr>
      <w:bookmarkStart w:id="2" w:name="_Toc2"/>
      <w:r>
        <w:t>Article summary:</w:t>
      </w:r>
      <w:bookmarkEnd w:id="2"/>
    </w:p>
    <w:p>
      <w:pPr>
        <w:jc w:val="both"/>
      </w:pPr>
      <w:r>
        <w:rPr/>
        <w:t xml:space="preserve">1. SciHub Pro是一款免费的批量文献下载软件，可以帮助用户快速下载各类文献。</w:t>
      </w:r>
    </w:p>
    <w:p>
      <w:pPr>
        <w:jc w:val="both"/>
      </w:pPr>
      <w:r>
        <w:rPr/>
        <w:t xml:space="preserve">2. 软件界面简洁，操作简单，支持多种网址入口和文献检索方式。</w:t>
      </w:r>
    </w:p>
    <w:p>
      <w:pPr>
        <w:jc w:val="both"/>
      </w:pPr>
      <w:r>
        <w:rPr/>
        <w:t xml:space="preserve">3. SciHub Pro拥有丰富的文献资源库，体积小巧但功能强大，可以轻松下载国内外任何文献。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偏见及其来源：文章中存在明显的偏袒和宣传SciHub Pro软件的倾向。作者没有提及该软件可能存在的法律风险和侵权问题，也没有平等地呈现双方观点。这种偏见可能源自作者对该软件的支持或者与该软件相关的利益关系。</w:t>
      </w:r>
    </w:p>
    <w:p>
      <w:pPr>
        <w:jc w:val="both"/>
      </w:pPr>
      <w:r>
        <w:rPr/>
        <w:t xml:space="preserve"/>
      </w:r>
    </w:p>
    <w:p>
      <w:pPr>
        <w:jc w:val="both"/>
      </w:pPr>
      <w:r>
        <w:rPr/>
        <w:t xml:space="preserve">2. 片面报道：文章只强调了SciHub Pro软件的优点，如界面简洁、操作简单、免费下载文献等，但没有提及其潜在的缺点和限制。这种片面报道可能导致读者对该软件形成不完整或误导性的认识。</w:t>
      </w:r>
    </w:p>
    <w:p>
      <w:pPr>
        <w:jc w:val="both"/>
      </w:pPr>
      <w:r>
        <w:rPr/>
        <w:t xml:space="preserve"/>
      </w:r>
    </w:p>
    <w:p>
      <w:pPr>
        <w:jc w:val="both"/>
      </w:pPr>
      <w:r>
        <w:rPr/>
        <w:t xml:space="preserve">3. 无根据的主张：文章声称SciHub Pro能够通过优化算法迅速匹配出全文文献，但未提供任何证据或数据支持这一主张。缺乏可靠的证据使得读者难以相信该软件确实具备高效匹配功能。</w:t>
      </w:r>
    </w:p>
    <w:p>
      <w:pPr>
        <w:jc w:val="both"/>
      </w:pPr>
      <w:r>
        <w:rPr/>
        <w:t xml:space="preserve"/>
      </w:r>
    </w:p>
    <w:p>
      <w:pPr>
        <w:jc w:val="both"/>
      </w:pPr>
      <w:r>
        <w:rPr/>
        <w:t xml:space="preserve">4. 缺失的考虑点：文章未涉及SciHub Pro软件使用过程中可能遇到的技术问题、安全性问题以及版权侵权问题等重要考虑点。这种缺失使得读者无法全面了解使用该软件所带来的潜在风险和问题。</w:t>
      </w:r>
    </w:p>
    <w:p>
      <w:pPr>
        <w:jc w:val="both"/>
      </w:pPr>
      <w:r>
        <w:rPr/>
        <w:t xml:space="preserve"/>
      </w:r>
    </w:p>
    <w:p>
      <w:pPr>
        <w:jc w:val="both"/>
      </w:pPr>
      <w:r>
        <w:rPr/>
        <w:t xml:space="preserve">5. 所提出主张的缺失证据：文章声称SciHub Pro拥有丰富的文献资源库，可以帮助用户轻松下载国内外的任何文献。然而，文章未提供任何数据或证据支持这一主张，读者无法确定该软件是否真正具备广泛的文献资源。</w:t>
      </w:r>
    </w:p>
    <w:p>
      <w:pPr>
        <w:jc w:val="both"/>
      </w:pPr>
      <w:r>
        <w:rPr/>
        <w:t xml:space="preserve"/>
      </w:r>
    </w:p>
    <w:p>
      <w:pPr>
        <w:jc w:val="both"/>
      </w:pPr>
      <w:r>
        <w:rPr/>
        <w:t xml:space="preserve">6. 未探索的反驳：文章未涉及SciHub Pro存在的争议和批评观点，如版权侵权、学术不端等问题。这种未探索反驳使得读者无法全面了解该软件所引发的争议和负面影响。</w:t>
      </w:r>
    </w:p>
    <w:p>
      <w:pPr>
        <w:jc w:val="both"/>
      </w:pPr>
      <w:r>
        <w:rPr/>
        <w:t xml:space="preserve"/>
      </w:r>
    </w:p>
    <w:p>
      <w:pPr>
        <w:jc w:val="both"/>
      </w:pPr>
      <w:r>
        <w:rPr/>
        <w:t xml:space="preserve">综上所述，上述文章存在明显的偏袒和宣传SciHub Pro软件的倾向，片面报道了该软件的优点而忽略了其潜在缺点和限制。文章中提出的主张缺乏证据支持，并且未探索该软件存在的争议和批评观点。因此，读者需要对该文章中呈现的信息保持谨慎，并自行进行进一步调查和评估。</w:t>
      </w:r>
    </w:p>
    <w:p>
      <w:pPr>
        <w:pStyle w:val="Heading1"/>
      </w:pPr>
      <w:bookmarkStart w:id="5" w:name="_Toc5"/>
      <w:r>
        <w:t>Topics for further research:</w:t>
      </w:r>
      <w:bookmarkEnd w:id="5"/>
    </w:p>
    <w:p>
      <w:pPr>
        <w:spacing w:after="0"/>
        <w:numPr>
          <w:ilvl w:val="0"/>
          <w:numId w:val="2"/>
        </w:numPr>
      </w:pPr>
      <w:r>
        <w:rPr/>
        <w:t xml:space="preserve">SciHub Pro的法律风险和侵权问题
</w:t>
      </w:r>
    </w:p>
    <w:p>
      <w:pPr>
        <w:spacing w:after="0"/>
        <w:numPr>
          <w:ilvl w:val="0"/>
          <w:numId w:val="2"/>
        </w:numPr>
      </w:pPr>
      <w:r>
        <w:rPr/>
        <w:t xml:space="preserve">SciHub Pro的缺点和限制
</w:t>
      </w:r>
    </w:p>
    <w:p>
      <w:pPr>
        <w:spacing w:after="0"/>
        <w:numPr>
          <w:ilvl w:val="0"/>
          <w:numId w:val="2"/>
        </w:numPr>
      </w:pPr>
      <w:r>
        <w:rPr/>
        <w:t xml:space="preserve">SciHub Pro优化算法的证据和数据支持
</w:t>
      </w:r>
    </w:p>
    <w:p>
      <w:pPr>
        <w:spacing w:after="0"/>
        <w:numPr>
          <w:ilvl w:val="0"/>
          <w:numId w:val="2"/>
        </w:numPr>
      </w:pPr>
      <w:r>
        <w:rPr/>
        <w:t xml:space="preserve">SciHub Pro的技术问题和安全性问题
</w:t>
      </w:r>
    </w:p>
    <w:p>
      <w:pPr>
        <w:spacing w:after="0"/>
        <w:numPr>
          <w:ilvl w:val="0"/>
          <w:numId w:val="2"/>
        </w:numPr>
      </w:pPr>
      <w:r>
        <w:rPr/>
        <w:t xml:space="preserve">SciHub Pro的版权侵权问题
</w:t>
      </w:r>
    </w:p>
    <w:p>
      <w:pPr>
        <w:numPr>
          <w:ilvl w:val="0"/>
          <w:numId w:val="2"/>
        </w:numPr>
      </w:pPr>
      <w:r>
        <w:rPr/>
        <w:t xml:space="preserve">SciHub Pro的争议和批评观点</w:t>
      </w:r>
    </w:p>
    <w:p>
      <w:pPr>
        <w:pStyle w:val="Heading1"/>
      </w:pPr>
      <w:bookmarkStart w:id="6" w:name="_Toc6"/>
      <w:r>
        <w:t>Report location:</w:t>
      </w:r>
      <w:bookmarkEnd w:id="6"/>
    </w:p>
    <w:p>
      <w:hyperlink r:id="rId8" w:history="1">
        <w:r>
          <w:rPr>
            <w:color w:val="2980b9"/>
            <w:u w:val="single"/>
          </w:rPr>
          <w:t xml:space="preserve">https://www.fullpicture.app/item/c441b5cb60fc6e79ae6c2574241f9e91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D8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read/cv16527675/" TargetMode="External"/><Relationship Id="rId8" Type="http://schemas.openxmlformats.org/officeDocument/2006/relationships/hyperlink" Target="https://www.fullpicture.app/item/c441b5cb60fc6e79ae6c2574241f9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2024-06-05T22:56:54+02:00</dcterms:created>
  <dcterms:modified xsi:type="dcterms:W3CDTF">2024-06-05T22:56:54+02:00</dcterms:modified>
</cp:coreProperties>
</file>

<file path=docProps/custom.xml><?xml version="1.0" encoding="utf-8"?>
<Properties xmlns="http://schemas.openxmlformats.org/officeDocument/2006/custom-properties" xmlns:vt="http://schemas.openxmlformats.org/officeDocument/2006/docPropsVTypes"/>
</file>