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Book Review: 'The Kill Chain: Defending America in the Future of High-Tech Warfare' by Christian Brose | RAND</w:t>
      </w:r>
      <w:br/>
      <w:hyperlink r:id="rId7" w:history="1">
        <w:r>
          <w:rPr>
            <w:color w:val="2980b9"/>
            <w:u w:val="single"/>
          </w:rPr>
          <w:t xml:space="preserve">https://www.rand.org/blog/2020/07/book-review-the-kill-chain-defending-america-in-the.html</w:t>
        </w:r>
      </w:hyperlink>
    </w:p>
    <w:p>
      <w:pPr>
        <w:pStyle w:val="Heading1"/>
      </w:pPr>
      <w:bookmarkStart w:id="2" w:name="_Toc2"/>
      <w:r>
        <w:t>Article summary:</w:t>
      </w:r>
      <w:bookmarkEnd w:id="2"/>
    </w:p>
    <w:p>
      <w:pPr>
        <w:jc w:val="both"/>
      </w:pPr>
      <w:r>
        <w:rPr/>
        <w:t xml:space="preserve">1. The U.S. military spent $6 billion to develop and field a new tactical radio between 1996 and 2011, while the Air Force spent approximately $3 billion to develop and procure the MQ-1 Predator drone.</w:t>
      </w:r>
    </w:p>
    <w:p>
      <w:pPr>
        <w:jc w:val="both"/>
      </w:pPr>
      <w:r>
        <w:rPr/>
        <w:t xml:space="preserve">2. Harris Communications invested $200 million of its own research and development dollars to develop a radio system with less ambitious performance goals that would be unencumbered by unwieldy Pentagon acquisition regulations, which they succeeded in doing in 2008 with the PRC-117G radio.</w:t>
      </w:r>
    </w:p>
    <w:p>
      <w:pPr>
        <w:jc w:val="both"/>
      </w:pPr>
      <w:r>
        <w:rPr/>
        <w:t xml:space="preserve">3. Jonathan Wong is an associate policy researcher at the non-profit, non-partisan RAND Corporation and a non-resident fellow at Marine Corps University's Krulak Center for Innovation and Creativity, who wrote this commentary on War on the Rocks about Christian Brose's book 'The Kill Chain: Defending America in the Future of High-Tech Warfare'.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objective analysis from an expert source - Jonathan Wong - who is an associate policy researcher at the non-profit, non-partisan RAND Corporation and a non-resident fellow at Marine Corps University's Krulak Center for Innovation and Creativity. The article does not appear to have any biases or one-sided reporting as it presents both sides of the story equally without any unsupported claims or missing points of consideration. Furthermore, there is no promotional content or partiality present in the article as it focuses solely on providing objective analysis of Christian Brose's book 'The Kill Chain: Defending America in the Future of High-Tech Warfare'. Additionally, possible risks are noted throughout the article as it discusses both successes and failures when it comes to developing new technologies for warfare. All in all, this article appears to be reliable and trustworthy due to its lack of bias or one sidedness, its focus on providing objective analysis from an expert source, its lack of promotional content or partiality, and its acknowledgement of potential risks associated with developing new technologies for warfare.</w:t>
      </w:r>
    </w:p>
    <w:p>
      <w:pPr>
        <w:pStyle w:val="Heading1"/>
      </w:pPr>
      <w:bookmarkStart w:id="5" w:name="_Toc5"/>
      <w:r>
        <w:t>Topics for further research:</w:t>
      </w:r>
      <w:bookmarkEnd w:id="5"/>
    </w:p>
    <w:p>
      <w:pPr>
        <w:spacing w:after="0"/>
        <w:numPr>
          <w:ilvl w:val="0"/>
          <w:numId w:val="2"/>
        </w:numPr>
      </w:pPr>
      <w:r>
        <w:rPr/>
        <w:t xml:space="preserve">High-tech warfare strategies</w:t>
      </w:r>
    </w:p>
    <w:p>
      <w:pPr>
        <w:spacing w:after="0"/>
        <w:numPr>
          <w:ilvl w:val="0"/>
          <w:numId w:val="2"/>
        </w:numPr>
      </w:pPr>
      <w:r>
        <w:rPr/>
        <w:t xml:space="preserve">Future of warfare technology</w:t>
      </w:r>
    </w:p>
    <w:p>
      <w:pPr>
        <w:spacing w:after="0"/>
        <w:numPr>
          <w:ilvl w:val="0"/>
          <w:numId w:val="2"/>
        </w:numPr>
      </w:pPr>
      <w:r>
        <w:rPr/>
        <w:t xml:space="preserve">Christian Brose book review</w:t>
      </w:r>
    </w:p>
    <w:p>
      <w:pPr>
        <w:spacing w:after="0"/>
        <w:numPr>
          <w:ilvl w:val="0"/>
          <w:numId w:val="2"/>
        </w:numPr>
      </w:pPr>
      <w:r>
        <w:rPr/>
        <w:t xml:space="preserve">Defending America in the future of high-tech warfare</w:t>
      </w:r>
    </w:p>
    <w:p>
      <w:pPr>
        <w:spacing w:after="0"/>
        <w:numPr>
          <w:ilvl w:val="0"/>
          <w:numId w:val="2"/>
        </w:numPr>
      </w:pPr>
      <w:r>
        <w:rPr/>
        <w:t xml:space="preserve">Impact of new technologies on warfare</w:t>
      </w:r>
    </w:p>
    <w:p>
      <w:pPr>
        <w:numPr>
          <w:ilvl w:val="0"/>
          <w:numId w:val="2"/>
        </w:numPr>
      </w:pPr>
      <w:r>
        <w:rPr/>
        <w:t xml:space="preserve">Risks associated with developing new technologies for warfare</w:t>
      </w:r>
    </w:p>
    <w:p>
      <w:pPr>
        <w:pStyle w:val="Heading1"/>
      </w:pPr>
      <w:bookmarkStart w:id="6" w:name="_Toc6"/>
      <w:r>
        <w:t>Report location:</w:t>
      </w:r>
      <w:bookmarkEnd w:id="6"/>
    </w:p>
    <w:p>
      <w:hyperlink r:id="rId8" w:history="1">
        <w:r>
          <w:rPr>
            <w:color w:val="2980b9"/>
            <w:u w:val="single"/>
          </w:rPr>
          <w:t xml:space="preserve">https://www.fullpicture.app/item/c467546a83089c127ca0274ae6797023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D62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nd.org/blog/2020/07/book-review-the-kill-chain-defending-america-in-the.html" TargetMode="External"/><Relationship Id="rId8" Type="http://schemas.openxmlformats.org/officeDocument/2006/relationships/hyperlink" Target="https://www.fullpicture.app/item/c467546a83089c127ca0274ae67970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2023-02-28T05:52:05+01:00</dcterms:created>
  <dcterms:modified xsi:type="dcterms:W3CDTF">2023-02-28T05:52:05+01:00</dcterms:modified>
</cp:coreProperties>
</file>

<file path=docProps/custom.xml><?xml version="1.0" encoding="utf-8"?>
<Properties xmlns="http://schemas.openxmlformats.org/officeDocument/2006/custom-properties" xmlns:vt="http://schemas.openxmlformats.org/officeDocument/2006/docPropsVTypes"/>
</file>