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Comparison and analysis of the performance of a spiral groove mechanical seal subjected to phase change with different sealing media - ScienceDirect</w:t>
      </w:r>
      <w:br/>
      <w:hyperlink r:id="rId7" w:history="1">
        <w:r>
          <w:rPr>
            <w:color w:val="2980b9"/>
            <w:u w:val="single"/>
          </w:rPr>
          <w:t xml:space="preserve">https://www.sciencedirect.com/science/article/pii/S1359431122015484</w:t>
        </w:r>
      </w:hyperlink>
    </w:p>
    <w:p>
      <w:pPr>
        <w:pStyle w:val="Heading1"/>
      </w:pPr>
      <w:bookmarkStart w:id="2" w:name="_Toc2"/>
      <w:r>
        <w:t>Article summary:</w:t>
      </w:r>
      <w:bookmarkEnd w:id="2"/>
    </w:p>
    <w:p>
      <w:pPr>
        <w:jc w:val="both"/>
      </w:pPr>
      <w:r>
        <w:rPr/>
        <w:t xml:space="preserve">1. Investigated the impact of four kinds of easily vaporized sealing media on phase change and sealing characteristics of a spiral groove mechanical seal.</w:t>
      </w:r>
    </w:p>
    <w:p>
      <w:pPr>
        <w:jc w:val="both"/>
      </w:pPr>
      <w:r>
        <w:rPr/>
        <w:t xml:space="preserve">2. Found that dynamic viscosity is the key physical parameter of the sealing medium, affecting the seal stability and the phenomenon of phase change.</w:t>
      </w:r>
    </w:p>
    <w:p>
      <w:pPr>
        <w:jc w:val="both"/>
      </w:pPr>
      <w:r>
        <w:rPr/>
        <w:t xml:space="preserve">3. Determined that the best range of groove-to-dam ratio of an SGMS undergoing phase change is 0.5 &lt; γ &lt; 1.5.</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analysis and comparison of the performance of a spiral groove mechanical seal subjected to phase change with different sealing media, including liquid hydrogen, liquid oxygen, liquid nitrogen and water. The authors have developed a dynamic continuous boiling model taking into account phase change of fluid film, and used this model to investigate the influence of different fluids on the performance characteristics of an SGMS.</w:t>
      </w:r>
    </w:p>
    <w:p>
      <w:pPr>
        <w:jc w:val="both"/>
      </w:pPr>
      <w:r>
        <w:rPr/>
        <w:t xml:space="preserve">The article appears to be well researched and reliable in its findings, as it draws upon existing research in order to develop its own conclusions about how different fluids affect an SGMS's performance characteristics. The authors also provide detailed mathematical models for their analysis, which adds credibility to their results. Additionally, they provide clear explanations for their findings and discuss potential implications for practical engineering applications.</w:t>
      </w:r>
    </w:p>
    <w:p>
      <w:pPr>
        <w:jc w:val="both"/>
      </w:pPr>
      <w:r>
        <w:rPr/>
        <w:t xml:space="preserve">However, there are some potential biases in this article that should be noted. For example, while the authors do mention possible risks associated with using certain fluids as sealing media (such as overheating or overload), they do not explore these risks in any depth or discuss potential solutions for mitigating them. Additionally, while they do compare four different fluids (LH2, LO2, LN2 and H2O), they focus primarily on LH2 and LO2 due to their relevance to practical engineering applications; thus other fluids may not have been given sufficient consideration in this study. Furthermore, while they discuss geometric structure parameter optimization for an SGMS undergoing phase transition, they do not explore other parameters such as speed or temperature that could also affect its performance characteristics. </w:t>
      </w:r>
    </w:p>
    <w:p>
      <w:pPr>
        <w:jc w:val="both"/>
      </w:pPr>
      <w:r>
        <w:rPr/>
        <w:t xml:space="preserve">In conclusion, this article provides a thorough analysis and comparison of how different fluids can affect an SGMS's performance characteristics when subjected to phase change; however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Risk mitigation strategies for SGMS</w:t>
      </w:r>
    </w:p>
    <w:p>
      <w:pPr>
        <w:spacing w:after="0"/>
        <w:numPr>
          <w:ilvl w:val="0"/>
          <w:numId w:val="2"/>
        </w:numPr>
      </w:pPr>
      <w:r>
        <w:rPr/>
        <w:t xml:space="preserve">Geometric structure parameter optimization for SGMS</w:t>
      </w:r>
    </w:p>
    <w:p>
      <w:pPr>
        <w:spacing w:after="0"/>
        <w:numPr>
          <w:ilvl w:val="0"/>
          <w:numId w:val="2"/>
        </w:numPr>
      </w:pPr>
      <w:r>
        <w:rPr/>
        <w:t xml:space="preserve">Influence of speed on SGMS performance</w:t>
      </w:r>
    </w:p>
    <w:p>
      <w:pPr>
        <w:spacing w:after="0"/>
        <w:numPr>
          <w:ilvl w:val="0"/>
          <w:numId w:val="2"/>
        </w:numPr>
      </w:pPr>
      <w:r>
        <w:rPr/>
        <w:t xml:space="preserve">Influence of temperature on SGMS performance</w:t>
      </w:r>
    </w:p>
    <w:p>
      <w:pPr>
        <w:spacing w:after="0"/>
        <w:numPr>
          <w:ilvl w:val="0"/>
          <w:numId w:val="2"/>
        </w:numPr>
      </w:pPr>
      <w:r>
        <w:rPr/>
        <w:t xml:space="preserve">Alternative fluids for SGMS sealing media</w:t>
      </w:r>
    </w:p>
    <w:p>
      <w:pPr>
        <w:numPr>
          <w:ilvl w:val="0"/>
          <w:numId w:val="2"/>
        </w:numPr>
      </w:pPr>
      <w:r>
        <w:rPr/>
        <w:t xml:space="preserve">Practical engineering applications of SGMS</w:t>
      </w:r>
    </w:p>
    <w:p>
      <w:pPr>
        <w:pStyle w:val="Heading1"/>
      </w:pPr>
      <w:bookmarkStart w:id="6" w:name="_Toc6"/>
      <w:r>
        <w:t>Report location:</w:t>
      </w:r>
      <w:bookmarkEnd w:id="6"/>
    </w:p>
    <w:p>
      <w:hyperlink r:id="rId8" w:history="1">
        <w:r>
          <w:rPr>
            <w:color w:val="2980b9"/>
            <w:u w:val="single"/>
          </w:rPr>
          <w:t xml:space="preserve">https://www.fullpicture.app/item/c49730e19ef8ff5441a71b552dc6cbbe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030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9431122015484" TargetMode="External"/><Relationship Id="rId8" Type="http://schemas.openxmlformats.org/officeDocument/2006/relationships/hyperlink" Target="https://www.fullpicture.app/item/c49730e19ef8ff5441a71b552dc6cb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2023-03-01T07:42:27+01:00</dcterms:created>
  <dcterms:modified xsi:type="dcterms:W3CDTF">2023-03-01T07:42:27+01:00</dcterms:modified>
</cp:coreProperties>
</file>

<file path=docProps/custom.xml><?xml version="1.0" encoding="utf-8"?>
<Properties xmlns="http://schemas.openxmlformats.org/officeDocument/2006/custom-properties" xmlns:vt="http://schemas.openxmlformats.org/officeDocument/2006/docPropsVTypes"/>
</file>