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Engineered algae: A novel oxygen-generating system for effective treatment of hypoxic cancer</w:t>
      </w:r>
      <w:br/>
      <w:hyperlink r:id="rId7" w:history="1">
        <w:r>
          <w:rPr>
            <w:color w:val="2980b9"/>
            <w:u w:val="single"/>
          </w:rPr>
          <w:t xml:space="preserve">https://www.science.org/doi/epdf/10.1126/sciadv.aba5996</w:t>
        </w:r>
      </w:hyperlink>
    </w:p>
    <w:p>
      <w:pPr>
        <w:pStyle w:val="Heading1"/>
      </w:pPr>
      <w:bookmarkStart w:id="2" w:name="_Toc2"/>
      <w:r>
        <w:t>Article summary:</w:t>
      </w:r>
      <w:bookmarkEnd w:id="2"/>
    </w:p>
    <w:p>
      <w:pPr>
        <w:jc w:val="both"/>
      </w:pPr>
      <w:r>
        <w:rPr/>
        <w:t xml:space="preserve">1. Qiao et al. have developed a novel oxygen-generating system using engineered algae to effectively treat hypoxic cancer.</w:t>
      </w:r>
    </w:p>
    <w:p>
      <w:pPr>
        <w:jc w:val="both"/>
      </w:pPr>
      <w:r>
        <w:rPr/>
        <w:t xml:space="preserve">2. The system works by delivering live microalgae to the hypoxic tumor regions, which then undergo light photosynthesis and increase local oxygen levels.</w:t>
      </w:r>
    </w:p>
    <w:p>
      <w:pPr>
        <w:jc w:val="both"/>
      </w:pPr>
      <w:r>
        <w:rPr/>
        <w:t xml:space="preserve">3. This combination of oxygen-generating algae with radio- and phototherapies has the potential to create an innovative treatment strategy for improved cancer management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in the form of scientific studies and experiments conducted by Qiao et al., as well as other research that supports their findings. The article does not appear to be biased or one-sided, as it presents both sides of the argument equally and objectively. It also does not contain any promotional content or partiality towards any particular viewpoint or opinion. Furthermore, the article does mention possible risks associated with this new treatment strategy, such as systemic toxicity due to high uptake of nanocarriers in major organs, which is important for readers to consider before attempting this approach. </w:t>
      </w:r>
    </w:p>
    <w:p>
      <w:pPr>
        <w:jc w:val="both"/>
      </w:pPr>
      <w:r>
        <w:rPr/>
        <w:t xml:space="preserve">However, there are some missing points of consideration that should be addressed in order to make the article more comprehensive and reliable. For example, while the article mentions that microalgae can reduce endotoxemia in digestive diseases without side effects, it fails to mention any potential side effects associated with using engineered microalgae for treating hypoxic cancer tumors. Additionally, while the article mentions that chlorophyll from microalgae produces ROS during laser irradiation, it does not provide any evidence or data on how much ROS is produced or how effective this method is compared to other treatments currently available for treating hypoxic tumors. Finally, while the article mentions that C. vulgaris contains no genetic side effects in mammalian cells, it fails to explore any counterarguments or alternative opinions on this matter from other researchers in the field who may disagree with this statement.</w:t>
      </w:r>
    </w:p>
    <w:p>
      <w:pPr>
        <w:pStyle w:val="Heading1"/>
      </w:pPr>
      <w:bookmarkStart w:id="5" w:name="_Toc5"/>
      <w:r>
        <w:t>Topics for further research:</w:t>
      </w:r>
      <w:bookmarkEnd w:id="5"/>
    </w:p>
    <w:p>
      <w:pPr>
        <w:spacing w:after="0"/>
        <w:numPr>
          <w:ilvl w:val="0"/>
          <w:numId w:val="2"/>
        </w:numPr>
      </w:pPr>
      <w:r>
        <w:rPr/>
        <w:t xml:space="preserve">Side effects of engineered microalgae for treating hypoxic tumors</w:t>
      </w:r>
    </w:p>
    <w:p>
      <w:pPr>
        <w:spacing w:after="0"/>
        <w:numPr>
          <w:ilvl w:val="0"/>
          <w:numId w:val="2"/>
        </w:numPr>
      </w:pPr>
      <w:r>
        <w:rPr/>
        <w:t xml:space="preserve">Comparison of laser irradiation with other treatments for hypoxic tumors</w:t>
      </w:r>
    </w:p>
    <w:p>
      <w:pPr>
        <w:spacing w:after="0"/>
        <w:numPr>
          <w:ilvl w:val="0"/>
          <w:numId w:val="2"/>
        </w:numPr>
      </w:pPr>
      <w:r>
        <w:rPr/>
        <w:t xml:space="preserve">ROS production from chlorophyll in microalgae</w:t>
      </w:r>
    </w:p>
    <w:p>
      <w:pPr>
        <w:spacing w:after="0"/>
        <w:numPr>
          <w:ilvl w:val="0"/>
          <w:numId w:val="2"/>
        </w:numPr>
      </w:pPr>
      <w:r>
        <w:rPr/>
        <w:t xml:space="preserve">Genetic side effects of C. vulgaris in mammalian cells</w:t>
      </w:r>
    </w:p>
    <w:p>
      <w:pPr>
        <w:spacing w:after="0"/>
        <w:numPr>
          <w:ilvl w:val="0"/>
          <w:numId w:val="2"/>
        </w:numPr>
      </w:pPr>
      <w:r>
        <w:rPr/>
        <w:t xml:space="preserve">Systemic toxicity of nanocarriers in major organs</w:t>
      </w:r>
    </w:p>
    <w:p>
      <w:pPr>
        <w:numPr>
          <w:ilvl w:val="0"/>
          <w:numId w:val="2"/>
        </w:numPr>
      </w:pPr>
      <w:r>
        <w:rPr/>
        <w:t xml:space="preserve">Endotoxemia reduction by microalgae in digestive diseases</w:t>
      </w:r>
    </w:p>
    <w:p>
      <w:pPr>
        <w:pStyle w:val="Heading1"/>
      </w:pPr>
      <w:bookmarkStart w:id="6" w:name="_Toc6"/>
      <w:r>
        <w:t>Report location:</w:t>
      </w:r>
      <w:bookmarkEnd w:id="6"/>
    </w:p>
    <w:p>
      <w:hyperlink r:id="rId8" w:history="1">
        <w:r>
          <w:rPr>
            <w:color w:val="2980b9"/>
            <w:u w:val="single"/>
          </w:rPr>
          <w:t xml:space="preserve">https://www.fullpicture.app/item/c4b38048a8aeb629ee14e027e3c11777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EAC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adv.aba5996" TargetMode="External"/><Relationship Id="rId8" Type="http://schemas.openxmlformats.org/officeDocument/2006/relationships/hyperlink" Target="https://www.fullpicture.app/item/c4b38048a8aeb629ee14e027e3c117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2023-02-18T02:27:43+01:00</dcterms:created>
  <dcterms:modified xsi:type="dcterms:W3CDTF">2023-02-18T02:27:43+01:00</dcterms:modified>
</cp:coreProperties>
</file>

<file path=docProps/custom.xml><?xml version="1.0" encoding="utf-8"?>
<Properties xmlns="http://schemas.openxmlformats.org/officeDocument/2006/custom-properties" xmlns:vt="http://schemas.openxmlformats.org/officeDocument/2006/docPropsVTypes"/>
</file>