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Inside Back Cover: Configurational Entropy Driven High‐Pressure Behaviour of a Flexible Metal–Organic Framework (MOF) (Angew. Chem. Int. Ed. 2/2021) - Vervoorts - 2021 - Angewandte Chemie International Edition - Wiley Online Library</w:t>
      </w:r>
      <w:br/>
      <w:hyperlink r:id="rId7" w:history="1">
        <w:r>
          <w:rPr>
            <w:color w:val="2980b9"/>
            <w:u w:val="single"/>
          </w:rPr>
          <w:t xml:space="preserve">https://onlinelibrary.wiley.com/doi/10.1002/anie.202015816</w:t>
        </w:r>
      </w:hyperlink>
    </w:p>
    <w:p>
      <w:pPr>
        <w:pStyle w:val="Heading1"/>
      </w:pPr>
      <w:bookmarkStart w:id="2" w:name="_Toc2"/>
      <w:r>
        <w:t>Article summary:</w:t>
      </w:r>
      <w:bookmarkEnd w:id="2"/>
    </w:p>
    <w:p>
      <w:pPr>
        <w:jc w:val="both"/>
      </w:pPr>
      <w:r>
        <w:rPr/>
        <w:t xml:space="preserve">1. This article discusses the high-pressure behavior of a flexible metal–organic framework (MOF).</w:t>
      </w:r>
    </w:p>
    <w:p>
      <w:pPr>
        <w:jc w:val="both"/>
      </w:pPr>
      <w:r>
        <w:rPr/>
        <w:t xml:space="preserve">2. The authors reveal that configurational entropy plays an important role in the pressure-induced phase transition of the MOF.</w:t>
      </w:r>
    </w:p>
    <w:p>
      <w:pPr>
        <w:jc w:val="both"/>
      </w:pPr>
      <w:r>
        <w:rPr/>
        <w:t xml:space="preserve">3. The cover image illustrates the wine-rack-type unit cell of the MOF, with focus on the spatial degrees of freedom of the dibutoxy side chains that lead to large contributions of configurational entropy in the large pore phase.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a team of experts from various universities and research institutes, which adds to its trustworthiness and reliability. The authors have provided detailed information about their qualifications and affiliations, which further adds to its credibility. Furthermore, they have cited two related articles to support their claims, which indicates that they have conducted thorough research before writing this article. </w:t>
      </w:r>
    </w:p>
    <w:p>
      <w:pPr>
        <w:jc w:val="both"/>
      </w:pPr>
      <w:r>
        <w:rPr/>
        <w:t xml:space="preserve">The article does not appear to be biased or one-sided as it presents both sides equally and does not make any unsupported claims or omit any points of consideration. It also does not contain any promotional content or partiality towards any particular point of view. Additionally, it mentions possible risks associated with high pressure behaviour and provides evidence for all claims made in the article. </w:t>
      </w:r>
    </w:p>
    <w:p>
      <w:pPr>
        <w:jc w:val="both"/>
      </w:pPr>
      <w:r>
        <w:rPr/>
        <w:t xml:space="preserve">In conclusion, this article appears to be trustworthy and reliable as it is written by experts in the field and provides evidence for all claims made in it without omitting any points of consideration or making unsupported claims.</w:t>
      </w:r>
    </w:p>
    <w:p>
      <w:pPr>
        <w:pStyle w:val="Heading1"/>
      </w:pPr>
      <w:bookmarkStart w:id="5" w:name="_Toc5"/>
      <w:r>
        <w:t>Topics for further research:</w:t>
      </w:r>
      <w:bookmarkEnd w:id="5"/>
    </w:p>
    <w:p>
      <w:pPr>
        <w:spacing w:after="0"/>
        <w:numPr>
          <w:ilvl w:val="0"/>
          <w:numId w:val="2"/>
        </w:numPr>
      </w:pPr>
      <w:r>
        <w:rPr/>
        <w:t xml:space="preserve">High pressure behaviour risks</w:t>
      </w:r>
    </w:p>
    <w:p>
      <w:pPr>
        <w:spacing w:after="0"/>
        <w:numPr>
          <w:ilvl w:val="0"/>
          <w:numId w:val="2"/>
        </w:numPr>
      </w:pPr>
      <w:r>
        <w:rPr/>
        <w:t xml:space="preserve">Negative effects of high pressure behaviour</w:t>
      </w:r>
    </w:p>
    <w:p>
      <w:pPr>
        <w:spacing w:after="0"/>
        <w:numPr>
          <w:ilvl w:val="0"/>
          <w:numId w:val="2"/>
        </w:numPr>
      </w:pPr>
      <w:r>
        <w:rPr/>
        <w:t xml:space="preserve">Positive effects of high pressure behaviour</w:t>
      </w:r>
    </w:p>
    <w:p>
      <w:pPr>
        <w:spacing w:after="0"/>
        <w:numPr>
          <w:ilvl w:val="0"/>
          <w:numId w:val="2"/>
        </w:numPr>
      </w:pPr>
      <w:r>
        <w:rPr/>
        <w:t xml:space="preserve">Strategies to manage high pressure behaviour</w:t>
      </w:r>
    </w:p>
    <w:p>
      <w:pPr>
        <w:spacing w:after="0"/>
        <w:numPr>
          <w:ilvl w:val="0"/>
          <w:numId w:val="2"/>
        </w:numPr>
      </w:pPr>
      <w:r>
        <w:rPr/>
        <w:t xml:space="preserve">Research on high pressure behaviour</w:t>
      </w:r>
    </w:p>
    <w:p>
      <w:pPr>
        <w:numPr>
          <w:ilvl w:val="0"/>
          <w:numId w:val="2"/>
        </w:numPr>
      </w:pPr>
      <w:r>
        <w:rPr/>
        <w:t xml:space="preserve">Impact of high pressure behaviour on performance</w:t>
      </w:r>
    </w:p>
    <w:p>
      <w:pPr>
        <w:pStyle w:val="Heading1"/>
      </w:pPr>
      <w:bookmarkStart w:id="6" w:name="_Toc6"/>
      <w:r>
        <w:t>Report location:</w:t>
      </w:r>
      <w:bookmarkEnd w:id="6"/>
    </w:p>
    <w:p>
      <w:hyperlink r:id="rId8" w:history="1">
        <w:r>
          <w:rPr>
            <w:color w:val="2980b9"/>
            <w:u w:val="single"/>
          </w:rPr>
          <w:t xml:space="preserve">https://www.fullpicture.app/item/c4c76baadbbae6cb4de4a23a88c6fc91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CAB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nie.202015816" TargetMode="External"/><Relationship Id="rId8" Type="http://schemas.openxmlformats.org/officeDocument/2006/relationships/hyperlink" Target="https://www.fullpicture.app/item/c4c76baadbbae6cb4de4a23a88c6fc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2023-02-18T02:27:45+01:00</dcterms:created>
  <dcterms:modified xsi:type="dcterms:W3CDTF">2023-02-18T02:27:45+01:00</dcterms:modified>
</cp:coreProperties>
</file>

<file path=docProps/custom.xml><?xml version="1.0" encoding="utf-8"?>
<Properties xmlns="http://schemas.openxmlformats.org/officeDocument/2006/custom-properties" xmlns:vt="http://schemas.openxmlformats.org/officeDocument/2006/docPropsVTypes"/>
</file>