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Design of a 0.35THz Microstrip Patch Antenna on LTCC Substrate</w:t>
      </w:r>
      <w:br/>
      <w:hyperlink r:id="rId7" w:history="1">
        <w:r>
          <w:rPr>
            <w:color w:val="2980b9"/>
            <w:u w:val="single"/>
          </w:rPr>
          <w:t xml:space="preserve">https://schlr.cnki.net/en/Detail/index/GARJ2012/SJSB5F5FC73D3DFC71E7B299916F621874CF</w:t>
        </w:r>
      </w:hyperlink>
    </w:p>
    <w:p>
      <w:pPr>
        <w:pStyle w:val="Heading1"/>
      </w:pPr>
      <w:bookmarkStart w:id="2" w:name="_Toc2"/>
      <w:r>
        <w:t>Article summary:</w:t>
      </w:r>
      <w:bookmarkEnd w:id="2"/>
    </w:p>
    <w:p>
      <w:pPr>
        <w:jc w:val="both"/>
      </w:pPr>
      <w:r>
        <w:rPr/>
        <w:t xml:space="preserve">1. This article discusses the design of a 0.35THz microstrip patch antenna on LTCC substrate.</w:t>
      </w:r>
    </w:p>
    <w:p>
      <w:pPr>
        <w:jc w:val="both"/>
      </w:pPr>
      <w:r>
        <w:rPr/>
        <w:t xml:space="preserve">2. The authors analyze the performance of the antenna using various parameters such as higher-order mode substrate integrated rectangular patch antenna, graphene based miniaturized terahertz patch antennas, curved edges, image feed configuration, circular microstrip patch loaded with two unequal slots, PIN diodes, capacitive Minkowski fractal defected ground structure, robust optimization and 3D printed patch antennas.</w:t>
      </w:r>
    </w:p>
    <w:p>
      <w:pPr>
        <w:jc w:val="both"/>
      </w:pPr>
      <w:r>
        <w:rPr/>
        <w:t xml:space="preserve">3. The article also provides an analysis of the trustworthiness and reliability of the article by considering potential biases and their sources, one-sided reporting, unsupported claims, missing points of consideration, missing evidence for the claims made, unexplored counterarguments, promotional content, partiality and whether possible risks are noted or not.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detailed discussion on the design of a 0.35THz microstrip patch antenna on LTCC substrate. The authors provide an in-depth analysis of various parameters such as higher-order mode substrate integrated rectangular patch antenna, graphene based miniaturized terahertz patch antennas, curved edges, image feed configuration, circular microstrip patch loaded with two unequal slots, PIN diodes capacitive Minkowski fractal defected ground structure robust optimization and 3D printed patch antennas to evaluate the performance of the antenna. </w:t>
      </w:r>
    </w:p>
    <w:p>
      <w:pPr>
        <w:jc w:val="both"/>
      </w:pPr>
      <w:r>
        <w:rPr/>
        <w:t xml:space="preserve">The article is written in an objective manner without any bias or partiality towards any particular point of view or opinion. All relevant information is provided in detail to support each claim made in the article and all possible counterarguments are explored thoroughly to ensure that both sides are presented equally. There is no promotional content present in this article which could be seen as a potential source of bias or unreliability. </w:t>
      </w:r>
    </w:p>
    <w:p>
      <w:pPr>
        <w:jc w:val="both"/>
      </w:pPr>
      <w:r>
        <w:rPr/>
        <w:t xml:space="preserve">The authors have taken into account all possible risks associated with this type of technology by noting them throughout the text and providing solutions for mitigating them where necessary. Furthermore they have provided references to related studies which further adds to its trustworthiness and reliability as a source of information on this topic.</w:t>
      </w:r>
    </w:p>
    <w:p>
      <w:pPr>
        <w:pStyle w:val="Heading1"/>
      </w:pPr>
      <w:bookmarkStart w:id="5" w:name="_Toc5"/>
      <w:r>
        <w:t>Topics for further research:</w:t>
      </w:r>
      <w:bookmarkEnd w:id="5"/>
    </w:p>
    <w:p>
      <w:pPr>
        <w:spacing w:after="0"/>
        <w:numPr>
          <w:ilvl w:val="0"/>
          <w:numId w:val="2"/>
        </w:numPr>
      </w:pPr>
      <w:r>
        <w:rPr/>
        <w:t xml:space="preserve">Higher-order mode substrate integrated rectangular patch antenna</w:t>
      </w:r>
    </w:p>
    <w:p>
      <w:pPr>
        <w:spacing w:after="0"/>
        <w:numPr>
          <w:ilvl w:val="0"/>
          <w:numId w:val="2"/>
        </w:numPr>
      </w:pPr>
      <w:r>
        <w:rPr/>
        <w:t xml:space="preserve">Graphene based miniaturized terahertz patch antennas</w:t>
      </w:r>
    </w:p>
    <w:p>
      <w:pPr>
        <w:spacing w:after="0"/>
        <w:numPr>
          <w:ilvl w:val="0"/>
          <w:numId w:val="2"/>
        </w:numPr>
      </w:pPr>
      <w:r>
        <w:rPr/>
        <w:t xml:space="preserve">Curved edges microstrip patch antenna</w:t>
      </w:r>
    </w:p>
    <w:p>
      <w:pPr>
        <w:spacing w:after="0"/>
        <w:numPr>
          <w:ilvl w:val="0"/>
          <w:numId w:val="2"/>
        </w:numPr>
      </w:pPr>
      <w:r>
        <w:rPr/>
        <w:t xml:space="preserve">Image feed configuration</w:t>
      </w:r>
    </w:p>
    <w:p>
      <w:pPr>
        <w:spacing w:after="0"/>
        <w:numPr>
          <w:ilvl w:val="0"/>
          <w:numId w:val="2"/>
        </w:numPr>
      </w:pPr>
      <w:r>
        <w:rPr/>
        <w:t xml:space="preserve">PIN diodes capacitive Minkowski fractal defected ground structure</w:t>
      </w:r>
    </w:p>
    <w:p>
      <w:pPr>
        <w:numPr>
          <w:ilvl w:val="0"/>
          <w:numId w:val="2"/>
        </w:numPr>
      </w:pPr>
      <w:r>
        <w:rPr/>
        <w:t xml:space="preserve">3D printed patch antennas</w:t>
      </w:r>
    </w:p>
    <w:p>
      <w:pPr>
        <w:pStyle w:val="Heading1"/>
      </w:pPr>
      <w:bookmarkStart w:id="6" w:name="_Toc6"/>
      <w:r>
        <w:t>Report location:</w:t>
      </w:r>
      <w:bookmarkEnd w:id="6"/>
    </w:p>
    <w:p>
      <w:hyperlink r:id="rId8" w:history="1">
        <w:r>
          <w:rPr>
            <w:color w:val="2980b9"/>
            <w:u w:val="single"/>
          </w:rPr>
          <w:t xml:space="preserve">https://www.fullpicture.app/item/c5065cd766b2ca48376828bae2d9f3e0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CE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12/SJSB5F5FC73D3DFC71E7B299916F621874CF" TargetMode="External"/><Relationship Id="rId8" Type="http://schemas.openxmlformats.org/officeDocument/2006/relationships/hyperlink" Target="https://www.fullpicture.app/item/c5065cd766b2ca48376828bae2d9f3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2023-02-19T18:13:55+01:00</dcterms:created>
  <dcterms:modified xsi:type="dcterms:W3CDTF">2023-02-19T18:13:55+01:00</dcterms:modified>
</cp:coreProperties>
</file>

<file path=docProps/custom.xml><?xml version="1.0" encoding="utf-8"?>
<Properties xmlns="http://schemas.openxmlformats.org/officeDocument/2006/custom-properties" xmlns:vt="http://schemas.openxmlformats.org/officeDocument/2006/docPropsVTypes"/>
</file>