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Reproduction Diversity of Enteromorpha prolifera - Lin - 2008 - Journal of Integrative Plant Biology - Wiley Online Library</w:t>
      </w:r>
      <w:br/>
      <w:hyperlink r:id="rId7" w:history="1">
        <w:r>
          <w:rPr>
            <w:color w:val="2980b9"/>
            <w:u w:val="single"/>
          </w:rPr>
          <w:t xml:space="preserve">https://onlinelibrary.wiley.com/doi/10.1111/j.1744-7909.2008.00647.x</w:t>
        </w:r>
      </w:hyperlink>
    </w:p>
    <w:p>
      <w:pPr>
        <w:pStyle w:val="Heading1"/>
      </w:pPr>
      <w:bookmarkStart w:id="2" w:name="_Toc2"/>
      <w:r>
        <w:t>Article summary:</w:t>
      </w:r>
      <w:bookmarkEnd w:id="2"/>
    </w:p>
    <w:p>
      <w:pPr>
        <w:jc w:val="both"/>
      </w:pPr>
      <w:r>
        <w:rPr/>
        <w:t xml:space="preserve">1. Enteromorpha prolifera is a dominant seaweed in the littoral zone of China and can cause ecological and economic damage.</w:t>
      </w:r>
    </w:p>
    <w:p>
      <w:pPr>
        <w:jc w:val="both"/>
      </w:pPr>
      <w:r>
        <w:rPr/>
        <w:t xml:space="preserve">2. Previous studies have focused on the influence of external conditions, such as nutrient fluxes and currents, on its development.</w:t>
      </w:r>
    </w:p>
    <w:p>
      <w:pPr>
        <w:jc w:val="both"/>
      </w:pPr>
      <w:r>
        <w:rPr/>
        <w:t xml:space="preserve">3. This study looked at the inward reasons for the reproductive strategies of Enteromorpha prolifera by cultivating chopped tissues, which revealed seven pathways of reproduction including both sexual and asexual 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“Reproduction Diversity of Enteromorpha prolifera” by Lin (2008) is an informative piece that provides insight into the reproductive strategies of this species of seaweed found in China’s littoral zone. The article is well-written and provides detailed descriptions of the various pathways of reproduction observed during cultivation experiments with chopped tissues. </w:t>
      </w:r>
    </w:p>
    <w:p>
      <w:pPr>
        <w:jc w:val="both"/>
      </w:pPr>
      <w:r>
        <w:rPr/>
        <w:t xml:space="preserve">The article does not appear to be biased or one-sided in its reporting, as it presents both sexual and asexual pathways of reproduction equally without favoring one over the other. It also does not appear to contain any promotional content or partiality towards either pathway, instead providing an objective overview of both types. Furthermore, there are no unsupported claims made in the article; all claims are backed up with evidence from previous studies or observations made during the experiment described in this article. </w:t>
      </w:r>
    </w:p>
    <w:p>
      <w:pPr>
        <w:jc w:val="both"/>
      </w:pPr>
      <w:r>
        <w:rPr/>
        <w:t xml:space="preserve">The only potential issue with this article is that it does not explore any counterarguments or consider any possible risks associated with these reproductive strategies. While it does provide an overview of both sexual and asexual pathways, it does not discuss any potential drawbacks or risks associated with either type, nor does it explore any alternative explanations for why these pathways exist or how they might be beneficial to Enteromorpha prolifera’s survival in its environment. As such, readers should take this into consideration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Enteromorpha prolifera reproductive strategies</w:t>
      </w:r>
    </w:p>
    <w:p>
      <w:pPr>
        <w:spacing w:after="0"/>
        <w:numPr>
          <w:ilvl w:val="0"/>
          <w:numId w:val="2"/>
        </w:numPr>
      </w:pPr>
      <w:r>
        <w:rPr/>
        <w:t xml:space="preserve">Advantages of asexual reproduction</w:t>
      </w:r>
    </w:p>
    <w:p>
      <w:pPr>
        <w:spacing w:after="0"/>
        <w:numPr>
          <w:ilvl w:val="0"/>
          <w:numId w:val="2"/>
        </w:numPr>
      </w:pPr>
      <w:r>
        <w:rPr/>
        <w:t xml:space="preserve">Disadvantages of sexual reproduction</w:t>
      </w:r>
    </w:p>
    <w:p>
      <w:pPr>
        <w:spacing w:after="0"/>
        <w:numPr>
          <w:ilvl w:val="0"/>
          <w:numId w:val="2"/>
        </w:numPr>
      </w:pPr>
      <w:r>
        <w:rPr/>
        <w:t xml:space="preserve">Risks associated with asexual reproduction</w:t>
      </w:r>
    </w:p>
    <w:p>
      <w:pPr>
        <w:spacing w:after="0"/>
        <w:numPr>
          <w:ilvl w:val="0"/>
          <w:numId w:val="2"/>
        </w:numPr>
      </w:pPr>
      <w:r>
        <w:rPr/>
        <w:t xml:space="preserve">Benefits of sexual reproduction</w:t>
      </w:r>
    </w:p>
    <w:p>
      <w:pPr>
        <w:numPr>
          <w:ilvl w:val="0"/>
          <w:numId w:val="2"/>
        </w:numPr>
      </w:pPr>
      <w:r>
        <w:rPr/>
        <w:t xml:space="preserve">Alternative explanations for reproductive pathways</w:t>
      </w:r>
    </w:p>
    <w:p>
      <w:pPr>
        <w:pStyle w:val="Heading1"/>
      </w:pPr>
      <w:bookmarkStart w:id="6" w:name="_Toc6"/>
      <w:r>
        <w:t>Report location:</w:t>
      </w:r>
      <w:bookmarkEnd w:id="6"/>
    </w:p>
    <w:p>
      <w:hyperlink r:id="rId8" w:history="1">
        <w:r>
          <w:rPr>
            <w:color w:val="2980b9"/>
            <w:u w:val="single"/>
          </w:rPr>
          <w:t xml:space="preserve">https://www.fullpicture.app/item/c54891182ed35959c1f78f57f772b582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4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744-7909.2008.00647.x" TargetMode="External"/><Relationship Id="rId8" Type="http://schemas.openxmlformats.org/officeDocument/2006/relationships/hyperlink" Target="https://www.fullpicture.app/item/c54891182ed35959c1f78f57f772b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2023-02-22T02:12:42+01:00</dcterms:created>
  <dcterms:modified xsi:type="dcterms:W3CDTF">2023-02-22T02:12:42+01:00</dcterms:modified>
</cp:coreProperties>
</file>

<file path=docProps/custom.xml><?xml version="1.0" encoding="utf-8"?>
<Properties xmlns="http://schemas.openxmlformats.org/officeDocument/2006/custom-properties" xmlns:vt="http://schemas.openxmlformats.org/officeDocument/2006/docPropsVTypes"/>
</file>